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ADE6" w14:textId="76C8CE8E" w:rsidR="00C23952" w:rsidRDefault="00C23952" w:rsidP="005559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23952">
        <w:rPr>
          <w:rFonts w:ascii="Times New Roman" w:hAnsi="Times New Roman" w:cs="Times New Roman"/>
          <w:b/>
          <w:sz w:val="28"/>
          <w:szCs w:val="28"/>
          <w:lang w:val="en-US"/>
        </w:rPr>
        <w:t>Corpus driven research of semantic links in structure of hypertext (evidence from verb links)</w:t>
      </w:r>
      <w:r>
        <w:rPr>
          <w:rStyle w:val="af"/>
          <w:rFonts w:ascii="Times New Roman" w:hAnsi="Times New Roman" w:cs="Times New Roman"/>
          <w:b/>
          <w:sz w:val="28"/>
          <w:szCs w:val="28"/>
          <w:lang w:val="en-US"/>
        </w:rPr>
        <w:footnoteReference w:id="1"/>
      </w:r>
    </w:p>
    <w:p w14:paraId="6940FF78" w14:textId="79646F6F" w:rsidR="00C23952" w:rsidRDefault="00C23952" w:rsidP="00C23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23952">
        <w:rPr>
          <w:rFonts w:ascii="Times New Roman" w:hAnsi="Times New Roman" w:cs="Times New Roman"/>
          <w:b/>
          <w:sz w:val="28"/>
          <w:szCs w:val="28"/>
          <w:lang w:val="en-US"/>
        </w:rPr>
        <w:t>Shulginov</w:t>
      </w:r>
      <w:proofErr w:type="spellEnd"/>
      <w:r w:rsidRPr="00C23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Valery A. (</w:t>
      </w:r>
      <w:hyperlink r:id="rId8" w:history="1">
        <w:r w:rsidRPr="00946FD3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shulginov.val@yandex.ru</w:t>
        </w:r>
      </w:hyperlink>
      <w:r w:rsidRPr="00C23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14:paraId="2040BF11" w14:textId="77777777" w:rsidR="00C23952" w:rsidRDefault="00C23952" w:rsidP="00C23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Far Eastern Federal University, Vladivostok, Russia </w:t>
      </w:r>
    </w:p>
    <w:p w14:paraId="578EA80D" w14:textId="11BB29AA" w:rsidR="00C23952" w:rsidRDefault="00C23952" w:rsidP="00C23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23952">
        <w:rPr>
          <w:rFonts w:ascii="Times New Roman" w:hAnsi="Times New Roman" w:cs="Times New Roman"/>
          <w:b/>
          <w:sz w:val="28"/>
          <w:szCs w:val="28"/>
          <w:lang w:val="en-US"/>
        </w:rPr>
        <w:t>Shulginov</w:t>
      </w:r>
      <w:proofErr w:type="spellEnd"/>
      <w:r w:rsidRPr="00C23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Vadim A. (</w:t>
      </w:r>
      <w:hyperlink r:id="rId9" w:history="1">
        <w:r w:rsidRPr="00946FD3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vadim-shulginov@yandex.ru</w:t>
        </w:r>
      </w:hyperlink>
      <w:r w:rsidRPr="00C2395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31CE2FDD" w14:textId="293A96EF" w:rsidR="00C23952" w:rsidRPr="00C23952" w:rsidRDefault="00C23952" w:rsidP="00C23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23952">
        <w:rPr>
          <w:rFonts w:ascii="Times New Roman" w:hAnsi="Times New Roman" w:cs="Times New Roman"/>
          <w:b/>
          <w:sz w:val="28"/>
          <w:szCs w:val="28"/>
          <w:lang w:val="en-US"/>
        </w:rPr>
        <w:t>Rostelecom</w:t>
      </w:r>
      <w:proofErr w:type="spellEnd"/>
      <w:r w:rsidRPr="00C23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Vladivostok, Russia </w:t>
      </w:r>
    </w:p>
    <w:p w14:paraId="019A03B3" w14:textId="3DB6CF46" w:rsidR="00CA7561" w:rsidRDefault="00C23952" w:rsidP="00C23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C8C9A96" w14:textId="77777777" w:rsidR="00CA7561" w:rsidRDefault="00CA7561" w:rsidP="00CA75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6FC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36FC">
        <w:rPr>
          <w:rFonts w:ascii="Times New Roman" w:hAnsi="Times New Roman" w:cs="Times New Roman"/>
          <w:sz w:val="24"/>
          <w:szCs w:val="24"/>
          <w:lang w:val="en-US"/>
        </w:rPr>
        <w:t>The paper presents electronic hypertext as a communicative-cognitive phenomenon, which has all the signs of textuality, and is also characterized by a complex structure and non-linear connection between chunks. We propose a corpus study of the semantics of hypertext transitions, based on the analysis of semantic proximity pairs link/target text, sentence/target text, source text/target text. The development of the corpus of hypertext fragments includes the following steps: development of a web scraping tool that extract required data from the list of sites, inventory and normalization of language units, linguistic and extra-linguistic markup of data. As a result, we have a database with the ability to search by the frequency of nomination links, POS-characteristic and semantic proximity. The paper analyzes the functioning of verb links as connectors by interdisciplinary and target text. We study lexical-semantic classes of verbs based on quantitative indicators of the semantics of the hypertext transition. This made it possible to identify typical strategies for arrange a hypertext. Key words: hypertext, semantic proximity, presupposition, cognitive linguistic, corpus, connector</w:t>
      </w:r>
    </w:p>
    <w:p w14:paraId="09131495" w14:textId="77777777" w:rsidR="00CA7561" w:rsidRPr="007236FC" w:rsidRDefault="00CA7561" w:rsidP="00CA75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6FC">
        <w:rPr>
          <w:rFonts w:ascii="Times New Roman" w:hAnsi="Times New Roman" w:cs="Times New Roman"/>
          <w:sz w:val="24"/>
          <w:szCs w:val="24"/>
          <w:lang w:val="en-US"/>
        </w:rPr>
        <w:t>Key words: hypertext, semantic proximity, presupposition, cognitive linguistic, corpus, connector</w:t>
      </w:r>
    </w:p>
    <w:p w14:paraId="1CBBB84E" w14:textId="77777777" w:rsidR="007E5D60" w:rsidRDefault="007E5D60" w:rsidP="000605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15145B" w14:textId="6E3DB8E8" w:rsidR="00F60EC5" w:rsidRPr="00500EF6" w:rsidRDefault="00F60EC5" w:rsidP="000605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C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78603B65" w14:textId="0102E77B" w:rsidR="000C2B6B" w:rsidRDefault="00B138BC" w:rsidP="00060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</w:t>
      </w:r>
      <w:r w:rsidR="001F3815" w:rsidRPr="00872EAF">
        <w:rPr>
          <w:rFonts w:ascii="Times New Roman" w:hAnsi="Times New Roman" w:cs="Times New Roman"/>
          <w:sz w:val="28"/>
          <w:szCs w:val="28"/>
        </w:rPr>
        <w:t xml:space="preserve">нтернет представляет собой особую </w:t>
      </w:r>
      <w:r w:rsidR="00A4559E" w:rsidRPr="00872EAF">
        <w:rPr>
          <w:rFonts w:ascii="Times New Roman" w:hAnsi="Times New Roman" w:cs="Times New Roman"/>
          <w:sz w:val="28"/>
          <w:szCs w:val="28"/>
        </w:rPr>
        <w:t>электронную</w:t>
      </w:r>
      <w:r w:rsidR="001F3815" w:rsidRPr="00872EAF">
        <w:rPr>
          <w:rFonts w:ascii="Times New Roman" w:hAnsi="Times New Roman" w:cs="Times New Roman"/>
          <w:sz w:val="28"/>
          <w:szCs w:val="28"/>
        </w:rPr>
        <w:t xml:space="preserve"> среду, которая характеризуется </w:t>
      </w:r>
      <w:r w:rsidR="00E3772E" w:rsidRPr="00872EAF">
        <w:rPr>
          <w:rFonts w:ascii="Times New Roman" w:hAnsi="Times New Roman" w:cs="Times New Roman"/>
          <w:sz w:val="28"/>
          <w:szCs w:val="28"/>
        </w:rPr>
        <w:t xml:space="preserve">нелинейностью, </w:t>
      </w:r>
      <w:r w:rsidR="001F3815" w:rsidRPr="00872EAF">
        <w:rPr>
          <w:rFonts w:ascii="Times New Roman" w:hAnsi="Times New Roman" w:cs="Times New Roman"/>
          <w:sz w:val="28"/>
          <w:szCs w:val="28"/>
        </w:rPr>
        <w:t>мультимедийностью, открытостью, бесконечностью и обеспечивает</w:t>
      </w:r>
      <w:r w:rsidR="00A4559E" w:rsidRPr="00872EAF">
        <w:rPr>
          <w:rFonts w:ascii="Times New Roman" w:hAnsi="Times New Roman" w:cs="Times New Roman"/>
          <w:sz w:val="28"/>
          <w:szCs w:val="28"/>
        </w:rPr>
        <w:t xml:space="preserve"> хранение и</w:t>
      </w:r>
      <w:r w:rsidR="001F3815" w:rsidRPr="00872EAF">
        <w:rPr>
          <w:rFonts w:ascii="Times New Roman" w:hAnsi="Times New Roman" w:cs="Times New Roman"/>
          <w:sz w:val="28"/>
          <w:szCs w:val="28"/>
        </w:rPr>
        <w:t xml:space="preserve"> обмен информацией между пользователями. Весь массив данных в </w:t>
      </w:r>
      <w:r w:rsidR="00A4559E" w:rsidRPr="00872EAF">
        <w:rPr>
          <w:rFonts w:ascii="Times New Roman" w:hAnsi="Times New Roman" w:cs="Times New Roman"/>
          <w:sz w:val="28"/>
          <w:szCs w:val="28"/>
        </w:rPr>
        <w:t>интернете</w:t>
      </w:r>
      <w:r w:rsidR="00E3772E" w:rsidRPr="00872EAF">
        <w:rPr>
          <w:rFonts w:ascii="Times New Roman" w:hAnsi="Times New Roman" w:cs="Times New Roman"/>
          <w:sz w:val="28"/>
          <w:szCs w:val="28"/>
        </w:rPr>
        <w:t xml:space="preserve">, образует «вселенную электронных документов» </w:t>
      </w:r>
      <w:r w:rsidR="0035756F" w:rsidRPr="003575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756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Ryazantseva</w:t>
      </w:r>
      <w:proofErr w:type="spellEnd"/>
      <w:r w:rsidR="0035756F" w:rsidRPr="0035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772E" w:rsidRPr="00872EAF">
        <w:rPr>
          <w:rFonts w:ascii="Times New Roman" w:hAnsi="Times New Roman" w:cs="Times New Roman"/>
          <w:sz w:val="28"/>
          <w:szCs w:val="28"/>
        </w:rPr>
        <w:t>2010</w:t>
      </w:r>
      <w:r w:rsidR="0035756F" w:rsidRPr="0035756F">
        <w:rPr>
          <w:rFonts w:ascii="Times New Roman" w:hAnsi="Times New Roman" w:cs="Times New Roman"/>
          <w:sz w:val="28"/>
          <w:szCs w:val="28"/>
        </w:rPr>
        <w:t>)</w:t>
      </w:r>
      <w:r w:rsidR="00E3772E" w:rsidRPr="00872EAF">
        <w:rPr>
          <w:rFonts w:ascii="Times New Roman" w:hAnsi="Times New Roman" w:cs="Times New Roman"/>
          <w:sz w:val="28"/>
          <w:szCs w:val="28"/>
        </w:rPr>
        <w:t xml:space="preserve">, </w:t>
      </w:r>
      <w:r w:rsidR="006D3F75" w:rsidRPr="00872EAF">
        <w:rPr>
          <w:rFonts w:ascii="Times New Roman" w:hAnsi="Times New Roman" w:cs="Times New Roman"/>
          <w:sz w:val="28"/>
          <w:szCs w:val="28"/>
        </w:rPr>
        <w:t>с</w:t>
      </w:r>
      <w:r w:rsidR="00E3772E" w:rsidRPr="00872EAF">
        <w:rPr>
          <w:rFonts w:ascii="Times New Roman" w:hAnsi="Times New Roman" w:cs="Times New Roman"/>
          <w:sz w:val="28"/>
          <w:szCs w:val="28"/>
        </w:rPr>
        <w:t>осто</w:t>
      </w:r>
      <w:r w:rsidR="006D3F75" w:rsidRPr="00872EAF">
        <w:rPr>
          <w:rFonts w:ascii="Times New Roman" w:hAnsi="Times New Roman" w:cs="Times New Roman"/>
          <w:sz w:val="28"/>
          <w:szCs w:val="28"/>
        </w:rPr>
        <w:t>ящую</w:t>
      </w:r>
      <w:r w:rsidR="00E3772E" w:rsidRPr="00872EAF">
        <w:rPr>
          <w:rFonts w:ascii="Times New Roman" w:hAnsi="Times New Roman" w:cs="Times New Roman"/>
          <w:sz w:val="28"/>
          <w:szCs w:val="28"/>
        </w:rPr>
        <w:t xml:space="preserve"> из узлов </w:t>
      </w:r>
      <w:r w:rsidR="00A4559E" w:rsidRPr="00872EAF">
        <w:rPr>
          <w:rFonts w:ascii="Times New Roman" w:hAnsi="Times New Roman" w:cs="Times New Roman"/>
          <w:sz w:val="28"/>
          <w:szCs w:val="28"/>
        </w:rPr>
        <w:t xml:space="preserve">и </w:t>
      </w:r>
      <w:r w:rsidR="000D5D39" w:rsidRPr="00872EAF">
        <w:rPr>
          <w:rFonts w:ascii="Times New Roman" w:hAnsi="Times New Roman" w:cs="Times New Roman"/>
          <w:sz w:val="28"/>
          <w:szCs w:val="28"/>
        </w:rPr>
        <w:t>разнонаправленны</w:t>
      </w:r>
      <w:r w:rsidR="00A4559E" w:rsidRPr="00872EAF">
        <w:rPr>
          <w:rFonts w:ascii="Times New Roman" w:hAnsi="Times New Roman" w:cs="Times New Roman"/>
          <w:sz w:val="28"/>
          <w:szCs w:val="28"/>
        </w:rPr>
        <w:t xml:space="preserve">х </w:t>
      </w:r>
      <w:r w:rsidR="000D5D39" w:rsidRPr="00872EAF">
        <w:rPr>
          <w:rFonts w:ascii="Times New Roman" w:hAnsi="Times New Roman" w:cs="Times New Roman"/>
          <w:sz w:val="28"/>
          <w:szCs w:val="28"/>
        </w:rPr>
        <w:t>связ</w:t>
      </w:r>
      <w:r w:rsidR="00A4559E" w:rsidRPr="00872EAF">
        <w:rPr>
          <w:rFonts w:ascii="Times New Roman" w:hAnsi="Times New Roman" w:cs="Times New Roman"/>
          <w:sz w:val="28"/>
          <w:szCs w:val="28"/>
        </w:rPr>
        <w:t>ей</w:t>
      </w:r>
      <w:r w:rsidR="00E3772E" w:rsidRPr="00872EAF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="00F45311" w:rsidRPr="00872EAF">
        <w:rPr>
          <w:rFonts w:ascii="Times New Roman" w:hAnsi="Times New Roman" w:cs="Times New Roman"/>
          <w:sz w:val="28"/>
          <w:szCs w:val="28"/>
        </w:rPr>
        <w:t xml:space="preserve">. </w:t>
      </w:r>
      <w:r w:rsidR="00F308AD" w:rsidRPr="00872EAF">
        <w:rPr>
          <w:rFonts w:ascii="Times New Roman" w:hAnsi="Times New Roman" w:cs="Times New Roman"/>
          <w:sz w:val="28"/>
          <w:szCs w:val="28"/>
        </w:rPr>
        <w:t>Линейный т</w:t>
      </w:r>
      <w:r w:rsidR="00F45311" w:rsidRPr="00872EAF">
        <w:rPr>
          <w:rFonts w:ascii="Times New Roman" w:hAnsi="Times New Roman" w:cs="Times New Roman"/>
          <w:sz w:val="28"/>
          <w:szCs w:val="28"/>
        </w:rPr>
        <w:t xml:space="preserve">екст, погруженный в </w:t>
      </w:r>
      <w:r w:rsidR="00F308AD" w:rsidRPr="00872EAF">
        <w:rPr>
          <w:rFonts w:ascii="Times New Roman" w:hAnsi="Times New Roman" w:cs="Times New Roman"/>
          <w:sz w:val="28"/>
          <w:szCs w:val="28"/>
        </w:rPr>
        <w:t>электронную</w:t>
      </w:r>
      <w:r w:rsidR="00F45311" w:rsidRPr="00872EAF">
        <w:rPr>
          <w:rFonts w:ascii="Times New Roman" w:hAnsi="Times New Roman" w:cs="Times New Roman"/>
          <w:sz w:val="28"/>
          <w:szCs w:val="28"/>
        </w:rPr>
        <w:t xml:space="preserve"> среду, перенимает специфику ее функционирования: имплицитно заложенная </w:t>
      </w:r>
      <w:r w:rsidR="008010EB">
        <w:rPr>
          <w:rFonts w:ascii="Times New Roman" w:hAnsi="Times New Roman" w:cs="Times New Roman"/>
          <w:sz w:val="28"/>
          <w:szCs w:val="28"/>
        </w:rPr>
        <w:t xml:space="preserve">в нем </w:t>
      </w:r>
      <w:r w:rsidR="00F45311" w:rsidRPr="00872EAF">
        <w:rPr>
          <w:rFonts w:ascii="Times New Roman" w:hAnsi="Times New Roman" w:cs="Times New Roman"/>
          <w:sz w:val="28"/>
          <w:szCs w:val="28"/>
        </w:rPr>
        <w:t xml:space="preserve">интертекстуальность материализуется </w:t>
      </w:r>
      <w:r w:rsidR="00216399">
        <w:rPr>
          <w:rFonts w:ascii="Times New Roman" w:hAnsi="Times New Roman" w:cs="Times New Roman"/>
          <w:sz w:val="28"/>
          <w:szCs w:val="28"/>
        </w:rPr>
        <w:t>с помощью</w:t>
      </w:r>
      <w:r w:rsidR="00F45311" w:rsidRPr="00872EAF">
        <w:rPr>
          <w:rFonts w:ascii="Times New Roman" w:hAnsi="Times New Roman" w:cs="Times New Roman"/>
          <w:sz w:val="28"/>
          <w:szCs w:val="28"/>
        </w:rPr>
        <w:t xml:space="preserve"> </w:t>
      </w:r>
      <w:r w:rsidR="00F308AD" w:rsidRPr="00872EAF">
        <w:rPr>
          <w:rFonts w:ascii="Times New Roman" w:hAnsi="Times New Roman" w:cs="Times New Roman"/>
          <w:sz w:val="28"/>
          <w:szCs w:val="28"/>
        </w:rPr>
        <w:t>гипертекстовы</w:t>
      </w:r>
      <w:r w:rsidR="006D3F75" w:rsidRPr="00872EAF">
        <w:rPr>
          <w:rFonts w:ascii="Times New Roman" w:hAnsi="Times New Roman" w:cs="Times New Roman"/>
          <w:sz w:val="28"/>
          <w:szCs w:val="28"/>
        </w:rPr>
        <w:t>х ссылок</w:t>
      </w:r>
      <w:r w:rsidR="00216399">
        <w:rPr>
          <w:rFonts w:ascii="Times New Roman" w:hAnsi="Times New Roman" w:cs="Times New Roman"/>
          <w:sz w:val="28"/>
          <w:szCs w:val="28"/>
        </w:rPr>
        <w:t xml:space="preserve">, </w:t>
      </w:r>
      <w:r w:rsidR="00DE4BFF">
        <w:rPr>
          <w:rFonts w:ascii="Times New Roman" w:hAnsi="Times New Roman" w:cs="Times New Roman"/>
          <w:sz w:val="28"/>
          <w:szCs w:val="28"/>
        </w:rPr>
        <w:t xml:space="preserve">которые обеспечивают возможность гипертекстового перехода </w:t>
      </w:r>
      <w:r w:rsidR="000966AD">
        <w:rPr>
          <w:rFonts w:ascii="Times New Roman" w:hAnsi="Times New Roman" w:cs="Times New Roman"/>
          <w:sz w:val="28"/>
          <w:szCs w:val="28"/>
        </w:rPr>
        <w:t>между фрагментами</w:t>
      </w:r>
      <w:r w:rsidR="00F45311" w:rsidRPr="00872EAF">
        <w:rPr>
          <w:rFonts w:ascii="Times New Roman" w:hAnsi="Times New Roman" w:cs="Times New Roman"/>
          <w:sz w:val="28"/>
          <w:szCs w:val="28"/>
        </w:rPr>
        <w:t>.</w:t>
      </w:r>
      <w:r w:rsidR="00060552">
        <w:rPr>
          <w:rFonts w:ascii="Times New Roman" w:hAnsi="Times New Roman" w:cs="Times New Roman"/>
          <w:sz w:val="28"/>
          <w:szCs w:val="28"/>
        </w:rPr>
        <w:t xml:space="preserve"> П</w:t>
      </w:r>
      <w:r w:rsidR="009451F6">
        <w:rPr>
          <w:rFonts w:ascii="Times New Roman" w:hAnsi="Times New Roman" w:cs="Times New Roman"/>
          <w:sz w:val="28"/>
          <w:szCs w:val="28"/>
        </w:rPr>
        <w:t>од влиянием интернет</w:t>
      </w:r>
      <w:r w:rsidR="00322704">
        <w:rPr>
          <w:rFonts w:ascii="Times New Roman" w:hAnsi="Times New Roman" w:cs="Times New Roman"/>
          <w:sz w:val="28"/>
          <w:szCs w:val="28"/>
        </w:rPr>
        <w:t xml:space="preserve">-пространства </w:t>
      </w:r>
      <w:r w:rsidR="00060552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F7F8C">
        <w:rPr>
          <w:rFonts w:ascii="Times New Roman" w:hAnsi="Times New Roman" w:cs="Times New Roman"/>
          <w:sz w:val="28"/>
          <w:szCs w:val="28"/>
        </w:rPr>
        <w:t>трансформируется в</w:t>
      </w:r>
      <w:r w:rsidR="00FC7633">
        <w:rPr>
          <w:rFonts w:ascii="Times New Roman" w:hAnsi="Times New Roman" w:cs="Times New Roman"/>
          <w:sz w:val="28"/>
          <w:szCs w:val="28"/>
        </w:rPr>
        <w:t xml:space="preserve"> </w:t>
      </w:r>
      <w:r w:rsidR="004D4062" w:rsidRPr="00872EAF">
        <w:rPr>
          <w:rFonts w:ascii="Times New Roman" w:hAnsi="Times New Roman" w:cs="Times New Roman"/>
          <w:sz w:val="28"/>
          <w:szCs w:val="28"/>
        </w:rPr>
        <w:t>коммуникативно-познавательн</w:t>
      </w:r>
      <w:r w:rsidR="00DF7F8C">
        <w:rPr>
          <w:rFonts w:ascii="Times New Roman" w:hAnsi="Times New Roman" w:cs="Times New Roman"/>
          <w:sz w:val="28"/>
          <w:szCs w:val="28"/>
        </w:rPr>
        <w:t>ую</w:t>
      </w:r>
      <w:r w:rsidR="004D4062" w:rsidRPr="00872EA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F7F8C">
        <w:rPr>
          <w:rFonts w:ascii="Times New Roman" w:hAnsi="Times New Roman" w:cs="Times New Roman"/>
          <w:sz w:val="28"/>
          <w:szCs w:val="28"/>
        </w:rPr>
        <w:t>у</w:t>
      </w:r>
      <w:r w:rsidR="00514A2F" w:rsidRPr="00872EAF">
        <w:rPr>
          <w:rFonts w:ascii="Times New Roman" w:hAnsi="Times New Roman" w:cs="Times New Roman"/>
          <w:sz w:val="28"/>
          <w:szCs w:val="28"/>
        </w:rPr>
        <w:t xml:space="preserve"> нового типа</w:t>
      </w:r>
      <w:r w:rsidR="004D4062" w:rsidRPr="00872EAF">
        <w:rPr>
          <w:rFonts w:ascii="Times New Roman" w:hAnsi="Times New Roman" w:cs="Times New Roman"/>
          <w:sz w:val="28"/>
          <w:szCs w:val="28"/>
        </w:rPr>
        <w:t>, которая, с одной стороны, отвечает всем критериям текстуальности (целостность, связность, намеренность, приемлемость, информативность, ситуативность, интертекстуальность), с другой, характеризуется сложной структурой и нелинейными связями между фрагментами</w:t>
      </w:r>
      <w:r w:rsidR="00C23952" w:rsidRPr="00C239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3952">
        <w:rPr>
          <w:rFonts w:ascii="Times New Roman" w:hAnsi="Times New Roman" w:cs="Times New Roman"/>
          <w:sz w:val="28"/>
          <w:szCs w:val="28"/>
          <w:lang w:val="en-US"/>
        </w:rPr>
        <w:t>Shulginov</w:t>
      </w:r>
      <w:proofErr w:type="spellEnd"/>
      <w:r w:rsidR="00C23952" w:rsidRPr="00C23952">
        <w:rPr>
          <w:rFonts w:ascii="Times New Roman" w:hAnsi="Times New Roman" w:cs="Times New Roman"/>
          <w:sz w:val="28"/>
          <w:szCs w:val="28"/>
        </w:rPr>
        <w:t>, 2016)</w:t>
      </w:r>
      <w:r w:rsidR="00C61980" w:rsidRPr="00C61980">
        <w:rPr>
          <w:rFonts w:ascii="Times New Roman" w:hAnsi="Times New Roman" w:cs="Times New Roman"/>
          <w:sz w:val="28"/>
          <w:szCs w:val="28"/>
        </w:rPr>
        <w:t>.</w:t>
      </w:r>
      <w:r w:rsidR="004D4062" w:rsidRPr="00872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24806" w14:textId="01B45A5C" w:rsidR="00B90A4A" w:rsidRDefault="00322704" w:rsidP="00FB0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среде </w:t>
      </w:r>
      <w:r w:rsidR="000D7FCA">
        <w:rPr>
          <w:rFonts w:ascii="Times New Roman" w:hAnsi="Times New Roman" w:cs="Times New Roman"/>
          <w:sz w:val="28"/>
          <w:szCs w:val="28"/>
        </w:rPr>
        <w:t>изменя</w:t>
      </w:r>
      <w:r w:rsidR="00195A3D">
        <w:rPr>
          <w:rFonts w:ascii="Times New Roman" w:hAnsi="Times New Roman" w:cs="Times New Roman"/>
          <w:sz w:val="28"/>
          <w:szCs w:val="28"/>
        </w:rPr>
        <w:t>ются позиции адресанта и адресата</w:t>
      </w:r>
      <w:r w:rsidR="00B43D81">
        <w:rPr>
          <w:rFonts w:ascii="Times New Roman" w:hAnsi="Times New Roman" w:cs="Times New Roman"/>
          <w:sz w:val="28"/>
          <w:szCs w:val="28"/>
        </w:rPr>
        <w:t>:</w:t>
      </w:r>
      <w:r w:rsidR="00FB07F1">
        <w:rPr>
          <w:rFonts w:ascii="Times New Roman" w:hAnsi="Times New Roman" w:cs="Times New Roman"/>
          <w:sz w:val="28"/>
          <w:szCs w:val="28"/>
        </w:rPr>
        <w:t xml:space="preserve"> </w:t>
      </w:r>
      <w:r w:rsidR="00B43D81">
        <w:rPr>
          <w:rFonts w:ascii="Times New Roman" w:hAnsi="Times New Roman" w:cs="Times New Roman"/>
          <w:sz w:val="28"/>
          <w:szCs w:val="28"/>
        </w:rPr>
        <w:t>п</w:t>
      </w:r>
      <w:r w:rsidR="00CF7EC5">
        <w:rPr>
          <w:rFonts w:ascii="Times New Roman" w:hAnsi="Times New Roman" w:cs="Times New Roman"/>
          <w:sz w:val="28"/>
          <w:szCs w:val="28"/>
        </w:rPr>
        <w:t>о мнению ряда</w:t>
      </w:r>
      <w:r w:rsidR="00782D52">
        <w:rPr>
          <w:rFonts w:ascii="Times New Roman" w:hAnsi="Times New Roman" w:cs="Times New Roman"/>
          <w:sz w:val="28"/>
          <w:szCs w:val="28"/>
        </w:rPr>
        <w:t xml:space="preserve"> исследователей</w:t>
      </w:r>
      <w:r w:rsidR="005A34E4" w:rsidRPr="005A34E4">
        <w:rPr>
          <w:rFonts w:ascii="Times New Roman" w:hAnsi="Times New Roman" w:cs="Times New Roman"/>
          <w:sz w:val="28"/>
          <w:szCs w:val="28"/>
        </w:rPr>
        <w:t xml:space="preserve"> </w:t>
      </w:r>
      <w:r w:rsidR="005A34E4">
        <w:rPr>
          <w:rFonts w:ascii="Times New Roman" w:hAnsi="Times New Roman" w:cs="Times New Roman"/>
          <w:sz w:val="28"/>
          <w:szCs w:val="28"/>
        </w:rPr>
        <w:t>(</w:t>
      </w:r>
      <w:r w:rsidR="005A34E4" w:rsidRPr="00D7566E">
        <w:rPr>
          <w:rFonts w:ascii="Times New Roman" w:hAnsi="Times New Roman" w:cs="Times New Roman"/>
          <w:sz w:val="28"/>
          <w:szCs w:val="28"/>
          <w:lang w:val="en-US"/>
        </w:rPr>
        <w:t>Derrida</w:t>
      </w:r>
      <w:r w:rsidR="005A34E4" w:rsidRPr="00FB0134">
        <w:rPr>
          <w:rFonts w:ascii="Times New Roman" w:hAnsi="Times New Roman" w:cs="Times New Roman"/>
          <w:sz w:val="28"/>
          <w:szCs w:val="28"/>
        </w:rPr>
        <w:t xml:space="preserve">, </w:t>
      </w:r>
      <w:r w:rsidR="0035756F">
        <w:rPr>
          <w:rFonts w:ascii="Times New Roman" w:hAnsi="Times New Roman" w:cs="Times New Roman"/>
          <w:sz w:val="28"/>
          <w:szCs w:val="28"/>
          <w:lang w:val="en-US"/>
        </w:rPr>
        <w:t>Nelson</w:t>
      </w:r>
      <w:r w:rsidR="0035756F" w:rsidRPr="0035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5756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Shechtman</w:t>
      </w:r>
      <w:proofErr w:type="spellEnd"/>
      <w:r w:rsidR="00AC3CEC">
        <w:rPr>
          <w:rFonts w:ascii="Times New Roman" w:hAnsi="Times New Roman" w:cs="Times New Roman"/>
          <w:sz w:val="28"/>
          <w:szCs w:val="28"/>
        </w:rPr>
        <w:t xml:space="preserve"> и др.</w:t>
      </w:r>
      <w:r w:rsidR="005A34E4" w:rsidRPr="00FB0134">
        <w:rPr>
          <w:rFonts w:ascii="Times New Roman" w:hAnsi="Times New Roman" w:cs="Times New Roman"/>
          <w:sz w:val="28"/>
          <w:szCs w:val="28"/>
        </w:rPr>
        <w:t>)</w:t>
      </w:r>
      <w:r w:rsidR="0035756F">
        <w:rPr>
          <w:rFonts w:ascii="Times New Roman" w:hAnsi="Times New Roman" w:cs="Times New Roman"/>
          <w:sz w:val="28"/>
          <w:szCs w:val="28"/>
        </w:rPr>
        <w:t>,</w:t>
      </w:r>
      <w:r w:rsidR="005A34E4" w:rsidRPr="00FB0134">
        <w:rPr>
          <w:rFonts w:ascii="Times New Roman" w:hAnsi="Times New Roman" w:cs="Times New Roman"/>
          <w:sz w:val="28"/>
          <w:szCs w:val="28"/>
        </w:rPr>
        <w:t xml:space="preserve"> </w:t>
      </w:r>
      <w:r w:rsidR="004721C7">
        <w:rPr>
          <w:rFonts w:ascii="Times New Roman" w:hAnsi="Times New Roman" w:cs="Times New Roman"/>
          <w:sz w:val="28"/>
          <w:szCs w:val="28"/>
        </w:rPr>
        <w:t xml:space="preserve">в нем </w:t>
      </w:r>
      <w:r w:rsidR="000C5C39" w:rsidRPr="000C5C39">
        <w:rPr>
          <w:rFonts w:ascii="Times New Roman" w:hAnsi="Times New Roman" w:cs="Times New Roman"/>
          <w:sz w:val="28"/>
          <w:szCs w:val="28"/>
        </w:rPr>
        <w:t>воплощает</w:t>
      </w:r>
      <w:r w:rsidR="004721C7">
        <w:rPr>
          <w:rFonts w:ascii="Times New Roman" w:hAnsi="Times New Roman" w:cs="Times New Roman"/>
          <w:sz w:val="28"/>
          <w:szCs w:val="28"/>
        </w:rPr>
        <w:t>ся</w:t>
      </w:r>
      <w:r w:rsidR="000C5C39" w:rsidRPr="000C5C39">
        <w:rPr>
          <w:rFonts w:ascii="Times New Roman" w:hAnsi="Times New Roman" w:cs="Times New Roman"/>
          <w:sz w:val="28"/>
          <w:szCs w:val="28"/>
        </w:rPr>
        <w:t xml:space="preserve"> постструктуралистск</w:t>
      </w:r>
      <w:r w:rsidR="004721C7">
        <w:rPr>
          <w:rFonts w:ascii="Times New Roman" w:hAnsi="Times New Roman" w:cs="Times New Roman"/>
          <w:sz w:val="28"/>
          <w:szCs w:val="28"/>
        </w:rPr>
        <w:t>ая</w:t>
      </w:r>
      <w:r w:rsidR="000C5C39" w:rsidRPr="000C5C39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4721C7">
        <w:rPr>
          <w:rFonts w:ascii="Times New Roman" w:hAnsi="Times New Roman" w:cs="Times New Roman"/>
          <w:sz w:val="28"/>
          <w:szCs w:val="28"/>
        </w:rPr>
        <w:t>я</w:t>
      </w:r>
      <w:r w:rsidR="000C5C39" w:rsidRPr="000C5C39">
        <w:rPr>
          <w:rFonts w:ascii="Times New Roman" w:hAnsi="Times New Roman" w:cs="Times New Roman"/>
          <w:sz w:val="28"/>
          <w:szCs w:val="28"/>
        </w:rPr>
        <w:t xml:space="preserve"> «смерти автора», согласно которой источник текста находится не в письме, а в чтении </w:t>
      </w:r>
      <w:r w:rsidR="0035756F" w:rsidRPr="0035756F">
        <w:rPr>
          <w:rFonts w:ascii="Times New Roman" w:hAnsi="Times New Roman" w:cs="Times New Roman"/>
          <w:sz w:val="28"/>
          <w:szCs w:val="28"/>
        </w:rPr>
        <w:t>(</w:t>
      </w:r>
      <w:r w:rsidR="0035756F">
        <w:rPr>
          <w:rFonts w:ascii="Times New Roman" w:hAnsi="Times New Roman" w:cs="Times New Roman"/>
          <w:sz w:val="28"/>
          <w:szCs w:val="28"/>
          <w:lang w:val="en-US"/>
        </w:rPr>
        <w:t>Bart</w:t>
      </w:r>
      <w:r w:rsidR="0035756F" w:rsidRPr="0035756F">
        <w:rPr>
          <w:rFonts w:ascii="Times New Roman" w:hAnsi="Times New Roman" w:cs="Times New Roman"/>
          <w:sz w:val="28"/>
          <w:szCs w:val="28"/>
        </w:rPr>
        <w:t>, 1994)</w:t>
      </w:r>
      <w:r w:rsidR="002F1D8F" w:rsidRPr="002F1D8F">
        <w:rPr>
          <w:rFonts w:ascii="Times New Roman" w:hAnsi="Times New Roman" w:cs="Times New Roman"/>
          <w:sz w:val="28"/>
          <w:szCs w:val="28"/>
        </w:rPr>
        <w:t xml:space="preserve">. </w:t>
      </w:r>
      <w:r w:rsidR="007947F6">
        <w:rPr>
          <w:rFonts w:ascii="Times New Roman" w:hAnsi="Times New Roman" w:cs="Times New Roman"/>
          <w:sz w:val="28"/>
          <w:szCs w:val="28"/>
        </w:rPr>
        <w:t>Адресат</w:t>
      </w:r>
      <w:r w:rsidR="002F0CE0">
        <w:rPr>
          <w:rFonts w:ascii="Times New Roman" w:hAnsi="Times New Roman" w:cs="Times New Roman"/>
          <w:sz w:val="28"/>
          <w:szCs w:val="28"/>
        </w:rPr>
        <w:t xml:space="preserve"> </w:t>
      </w:r>
      <w:r w:rsidR="00906A81" w:rsidRPr="00906A81">
        <w:rPr>
          <w:rFonts w:ascii="Times New Roman" w:hAnsi="Times New Roman" w:cs="Times New Roman"/>
          <w:sz w:val="28"/>
          <w:szCs w:val="28"/>
        </w:rPr>
        <w:t xml:space="preserve">перестает быть </w:t>
      </w:r>
      <w:r w:rsidR="00906A81" w:rsidRPr="00906A81">
        <w:rPr>
          <w:rFonts w:ascii="Times New Roman" w:hAnsi="Times New Roman" w:cs="Times New Roman"/>
          <w:sz w:val="28"/>
          <w:szCs w:val="28"/>
        </w:rPr>
        <w:lastRenderedPageBreak/>
        <w:t>пассивным получателем информации, он конструирует сообщение таким образом, как это удобно ему</w:t>
      </w:r>
      <w:r w:rsidR="006367C9">
        <w:rPr>
          <w:rFonts w:ascii="Times New Roman" w:hAnsi="Times New Roman" w:cs="Times New Roman"/>
          <w:sz w:val="28"/>
          <w:szCs w:val="28"/>
        </w:rPr>
        <w:t>, выбирая путь прочтения</w:t>
      </w:r>
      <w:r w:rsidR="0035756F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906A81" w:rsidRPr="00906A81">
        <w:rPr>
          <w:rFonts w:ascii="Times New Roman" w:hAnsi="Times New Roman" w:cs="Times New Roman"/>
          <w:sz w:val="28"/>
          <w:szCs w:val="28"/>
        </w:rPr>
        <w:t>.</w:t>
      </w:r>
    </w:p>
    <w:p w14:paraId="64A8770B" w14:textId="7EFB2C32" w:rsidR="00E22282" w:rsidRPr="0035756F" w:rsidRDefault="009D141F" w:rsidP="00B5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</w:t>
      </w:r>
      <w:r w:rsidR="003978A1">
        <w:rPr>
          <w:rFonts w:ascii="Times New Roman" w:hAnsi="Times New Roman" w:cs="Times New Roman"/>
          <w:sz w:val="28"/>
          <w:szCs w:val="28"/>
        </w:rPr>
        <w:t>ак</w:t>
      </w:r>
      <w:r w:rsidR="00056BEC">
        <w:rPr>
          <w:rFonts w:ascii="Times New Roman" w:hAnsi="Times New Roman" w:cs="Times New Roman"/>
          <w:sz w:val="28"/>
          <w:szCs w:val="28"/>
        </w:rPr>
        <w:t>о подобная свобода</w:t>
      </w:r>
      <w:r w:rsidR="007947F6">
        <w:rPr>
          <w:rFonts w:ascii="Times New Roman" w:hAnsi="Times New Roman" w:cs="Times New Roman"/>
          <w:sz w:val="28"/>
          <w:szCs w:val="28"/>
        </w:rPr>
        <w:t xml:space="preserve"> читателя</w:t>
      </w:r>
      <w:r w:rsidR="00056BEC">
        <w:rPr>
          <w:rFonts w:ascii="Times New Roman" w:hAnsi="Times New Roman" w:cs="Times New Roman"/>
          <w:sz w:val="28"/>
          <w:szCs w:val="28"/>
        </w:rPr>
        <w:t xml:space="preserve"> </w:t>
      </w:r>
      <w:r w:rsidR="0060383E">
        <w:rPr>
          <w:rFonts w:ascii="Times New Roman" w:hAnsi="Times New Roman" w:cs="Times New Roman"/>
          <w:sz w:val="28"/>
          <w:szCs w:val="28"/>
        </w:rPr>
        <w:t xml:space="preserve">в </w:t>
      </w:r>
      <w:r w:rsidR="007947F6">
        <w:rPr>
          <w:rFonts w:ascii="Times New Roman" w:hAnsi="Times New Roman" w:cs="Times New Roman"/>
          <w:sz w:val="28"/>
          <w:szCs w:val="28"/>
        </w:rPr>
        <w:t>восприятии</w:t>
      </w:r>
      <w:r w:rsidR="001A1AA6">
        <w:rPr>
          <w:rFonts w:ascii="Times New Roman" w:hAnsi="Times New Roman" w:cs="Times New Roman"/>
          <w:sz w:val="28"/>
          <w:szCs w:val="28"/>
        </w:rPr>
        <w:t xml:space="preserve"> и </w:t>
      </w:r>
      <w:r w:rsidR="005C332C">
        <w:rPr>
          <w:rFonts w:ascii="Times New Roman" w:hAnsi="Times New Roman" w:cs="Times New Roman"/>
          <w:sz w:val="28"/>
          <w:szCs w:val="28"/>
        </w:rPr>
        <w:t>интерпретации</w:t>
      </w:r>
      <w:r w:rsidR="007947F6">
        <w:rPr>
          <w:rFonts w:ascii="Times New Roman" w:hAnsi="Times New Roman" w:cs="Times New Roman"/>
          <w:sz w:val="28"/>
          <w:szCs w:val="28"/>
        </w:rPr>
        <w:t xml:space="preserve"> </w:t>
      </w:r>
      <w:r w:rsidR="00E851BA">
        <w:rPr>
          <w:rFonts w:ascii="Times New Roman" w:hAnsi="Times New Roman" w:cs="Times New Roman"/>
          <w:sz w:val="28"/>
          <w:szCs w:val="28"/>
        </w:rPr>
        <w:t>электронного гипер</w:t>
      </w:r>
      <w:r w:rsidR="0060383E">
        <w:rPr>
          <w:rFonts w:ascii="Times New Roman" w:hAnsi="Times New Roman" w:cs="Times New Roman"/>
          <w:sz w:val="28"/>
          <w:szCs w:val="28"/>
        </w:rPr>
        <w:t>текста</w:t>
      </w:r>
      <w:r w:rsidR="00232344">
        <w:rPr>
          <w:rFonts w:ascii="Times New Roman" w:hAnsi="Times New Roman" w:cs="Times New Roman"/>
          <w:sz w:val="28"/>
          <w:szCs w:val="28"/>
        </w:rPr>
        <w:t xml:space="preserve"> оказывается весьма условной</w:t>
      </w:r>
      <w:r w:rsidR="004F0D4C">
        <w:rPr>
          <w:rFonts w:ascii="Times New Roman" w:hAnsi="Times New Roman" w:cs="Times New Roman"/>
          <w:sz w:val="28"/>
          <w:szCs w:val="28"/>
        </w:rPr>
        <w:t>, так как именно автор</w:t>
      </w:r>
      <w:r w:rsidR="00E851BA">
        <w:rPr>
          <w:rFonts w:ascii="Times New Roman" w:hAnsi="Times New Roman" w:cs="Times New Roman"/>
          <w:sz w:val="28"/>
          <w:szCs w:val="28"/>
        </w:rPr>
        <w:t xml:space="preserve"> </w:t>
      </w:r>
      <w:r w:rsidR="007859FC" w:rsidRPr="00B155BC">
        <w:rPr>
          <w:rFonts w:ascii="Times New Roman" w:hAnsi="Times New Roman" w:cs="Times New Roman"/>
          <w:sz w:val="28"/>
          <w:szCs w:val="28"/>
        </w:rPr>
        <w:t>определяет</w:t>
      </w:r>
      <w:r w:rsidR="00563E93" w:rsidRPr="00B155BC">
        <w:rPr>
          <w:rFonts w:ascii="Times New Roman" w:hAnsi="Times New Roman" w:cs="Times New Roman"/>
          <w:sz w:val="28"/>
          <w:szCs w:val="28"/>
        </w:rPr>
        <w:t xml:space="preserve"> источник перехода </w:t>
      </w:r>
      <w:r w:rsidR="00AA4C64" w:rsidRPr="00B155BC">
        <w:rPr>
          <w:rFonts w:ascii="Times New Roman" w:hAnsi="Times New Roman" w:cs="Times New Roman"/>
          <w:sz w:val="28"/>
          <w:szCs w:val="28"/>
        </w:rPr>
        <w:t xml:space="preserve">и </w:t>
      </w:r>
      <w:r w:rsidR="00C965F6" w:rsidRPr="00B155BC">
        <w:rPr>
          <w:rFonts w:ascii="Times New Roman" w:hAnsi="Times New Roman" w:cs="Times New Roman"/>
          <w:sz w:val="28"/>
          <w:szCs w:val="28"/>
        </w:rPr>
        <w:t>текст,</w:t>
      </w:r>
      <w:r w:rsidR="007D3728" w:rsidRPr="00B155BC">
        <w:rPr>
          <w:rFonts w:ascii="Times New Roman" w:hAnsi="Times New Roman" w:cs="Times New Roman"/>
          <w:sz w:val="28"/>
          <w:szCs w:val="28"/>
        </w:rPr>
        <w:t xml:space="preserve"> который активируется </w:t>
      </w:r>
      <w:r w:rsidR="00DC098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7D3728" w:rsidRPr="00B155BC">
        <w:rPr>
          <w:rFonts w:ascii="Times New Roman" w:hAnsi="Times New Roman" w:cs="Times New Roman"/>
          <w:sz w:val="28"/>
          <w:szCs w:val="28"/>
        </w:rPr>
        <w:t>ссылк</w:t>
      </w:r>
      <w:r w:rsidR="00DC0984">
        <w:rPr>
          <w:rFonts w:ascii="Times New Roman" w:hAnsi="Times New Roman" w:cs="Times New Roman"/>
          <w:sz w:val="28"/>
          <w:szCs w:val="28"/>
        </w:rPr>
        <w:t>и</w:t>
      </w:r>
      <w:r w:rsidR="0042662C" w:rsidRPr="00B155BC">
        <w:rPr>
          <w:rFonts w:ascii="Times New Roman" w:hAnsi="Times New Roman" w:cs="Times New Roman"/>
          <w:sz w:val="28"/>
          <w:szCs w:val="28"/>
        </w:rPr>
        <w:t xml:space="preserve">. </w:t>
      </w:r>
      <w:r w:rsidR="00EF4803" w:rsidRPr="00B155BC">
        <w:rPr>
          <w:rFonts w:ascii="Times New Roman" w:hAnsi="Times New Roman" w:cs="Times New Roman"/>
          <w:sz w:val="28"/>
          <w:szCs w:val="28"/>
        </w:rPr>
        <w:t>О</w:t>
      </w:r>
      <w:r w:rsidR="00CD6E35" w:rsidRPr="00B155BC">
        <w:rPr>
          <w:rFonts w:ascii="Times New Roman" w:hAnsi="Times New Roman" w:cs="Times New Roman"/>
          <w:sz w:val="28"/>
          <w:szCs w:val="28"/>
        </w:rPr>
        <w:t>сновная стратегия автора (при условии, что его речевая деятельность направлена на кооперацию) заключается в оформлении тех гипертекстовых переходов, которые обеспечивают успешность коммуникативного акта.</w:t>
      </w:r>
      <w:r w:rsidR="002712AB" w:rsidRPr="00B155BC">
        <w:rPr>
          <w:rFonts w:ascii="Times New Roman" w:hAnsi="Times New Roman" w:cs="Times New Roman"/>
          <w:sz w:val="28"/>
          <w:szCs w:val="28"/>
        </w:rPr>
        <w:t xml:space="preserve"> </w:t>
      </w:r>
      <w:r w:rsidR="00B5579A">
        <w:rPr>
          <w:rFonts w:ascii="Times New Roman" w:hAnsi="Times New Roman" w:cs="Times New Roman"/>
          <w:sz w:val="28"/>
          <w:szCs w:val="28"/>
        </w:rPr>
        <w:t>С</w:t>
      </w:r>
      <w:r w:rsidR="0057744D">
        <w:rPr>
          <w:rFonts w:ascii="Times New Roman" w:hAnsi="Times New Roman" w:cs="Times New Roman"/>
          <w:sz w:val="28"/>
          <w:szCs w:val="28"/>
        </w:rPr>
        <w:t xml:space="preserve">сылка </w:t>
      </w:r>
      <w:r w:rsidR="00E31459" w:rsidRPr="00B155BC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613232" w:rsidRPr="00B155BC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895690" w:rsidRPr="00B155BC">
        <w:rPr>
          <w:rFonts w:ascii="Times New Roman" w:hAnsi="Times New Roman" w:cs="Times New Roman"/>
          <w:sz w:val="28"/>
          <w:szCs w:val="28"/>
        </w:rPr>
        <w:t xml:space="preserve">прояснения </w:t>
      </w:r>
      <w:r w:rsidR="00584FBD" w:rsidRPr="00B155BC">
        <w:rPr>
          <w:rFonts w:ascii="Times New Roman" w:hAnsi="Times New Roman" w:cs="Times New Roman"/>
          <w:sz w:val="28"/>
          <w:szCs w:val="28"/>
        </w:rPr>
        <w:t>референта высказывания</w:t>
      </w:r>
      <w:r w:rsidR="009661A3" w:rsidRPr="00B155BC">
        <w:rPr>
          <w:rFonts w:ascii="Times New Roman" w:hAnsi="Times New Roman" w:cs="Times New Roman"/>
          <w:sz w:val="28"/>
          <w:szCs w:val="28"/>
        </w:rPr>
        <w:t xml:space="preserve">, </w:t>
      </w:r>
      <w:r w:rsidR="00B155BC" w:rsidRPr="00B155BC">
        <w:rPr>
          <w:rFonts w:ascii="Times New Roman" w:hAnsi="Times New Roman" w:cs="Times New Roman"/>
          <w:sz w:val="28"/>
          <w:szCs w:val="28"/>
        </w:rPr>
        <w:t xml:space="preserve">необходимого для адекватного </w:t>
      </w:r>
      <w:r w:rsidR="00C57D72">
        <w:rPr>
          <w:rFonts w:ascii="Times New Roman" w:hAnsi="Times New Roman" w:cs="Times New Roman"/>
          <w:sz w:val="28"/>
          <w:szCs w:val="28"/>
        </w:rPr>
        <w:t>в</w:t>
      </w:r>
      <w:r w:rsidR="00B155BC" w:rsidRPr="00B155BC">
        <w:rPr>
          <w:rFonts w:ascii="Times New Roman" w:hAnsi="Times New Roman" w:cs="Times New Roman"/>
          <w:sz w:val="28"/>
          <w:szCs w:val="28"/>
        </w:rPr>
        <w:t>осприятия текста</w:t>
      </w:r>
      <w:r w:rsidR="00927718">
        <w:rPr>
          <w:rFonts w:ascii="Times New Roman" w:hAnsi="Times New Roman" w:cs="Times New Roman"/>
          <w:sz w:val="28"/>
          <w:szCs w:val="28"/>
        </w:rPr>
        <w:t xml:space="preserve"> читателем</w:t>
      </w:r>
      <w:r w:rsidR="006A20D0">
        <w:rPr>
          <w:rFonts w:ascii="Times New Roman" w:hAnsi="Times New Roman" w:cs="Times New Roman"/>
          <w:sz w:val="28"/>
          <w:szCs w:val="28"/>
        </w:rPr>
        <w:t>, что особенно</w:t>
      </w:r>
      <w:r w:rsidR="00072C2F">
        <w:rPr>
          <w:rFonts w:ascii="Times New Roman" w:hAnsi="Times New Roman" w:cs="Times New Roman"/>
          <w:sz w:val="28"/>
          <w:szCs w:val="28"/>
        </w:rPr>
        <w:t xml:space="preserve"> актуально </w:t>
      </w:r>
      <w:r w:rsidR="00362A6C">
        <w:rPr>
          <w:rFonts w:ascii="Times New Roman" w:hAnsi="Times New Roman" w:cs="Times New Roman"/>
          <w:sz w:val="28"/>
          <w:szCs w:val="28"/>
        </w:rPr>
        <w:t>при толковании терминологической лексики в электронных энциклопедиях. Как отмечает Н.С Клочкова, «</w:t>
      </w:r>
      <w:r w:rsidR="00362A6C" w:rsidRPr="00362A6C">
        <w:rPr>
          <w:rFonts w:ascii="Times New Roman" w:hAnsi="Times New Roman" w:cs="Times New Roman"/>
          <w:sz w:val="28"/>
          <w:szCs w:val="28"/>
        </w:rPr>
        <w:t xml:space="preserve">расширение тезауруса в целях установления верного референта высказывания или обеспечения правильного понимания слова </w:t>
      </w:r>
      <w:r w:rsidR="00362A6C">
        <w:rPr>
          <w:rFonts w:ascii="Times New Roman" w:hAnsi="Times New Roman" w:cs="Times New Roman"/>
          <w:sz w:val="28"/>
          <w:szCs w:val="28"/>
        </w:rPr>
        <w:t xml:space="preserve">… </w:t>
      </w:r>
      <w:r w:rsidR="00362A6C" w:rsidRPr="00362A6C">
        <w:rPr>
          <w:rFonts w:ascii="Times New Roman" w:hAnsi="Times New Roman" w:cs="Times New Roman"/>
          <w:sz w:val="28"/>
          <w:szCs w:val="28"/>
        </w:rPr>
        <w:t>гарантирует полное смысловое восприятие текста</w:t>
      </w:r>
      <w:r w:rsidR="00362A6C">
        <w:rPr>
          <w:rFonts w:ascii="Times New Roman" w:hAnsi="Times New Roman" w:cs="Times New Roman"/>
          <w:sz w:val="28"/>
          <w:szCs w:val="28"/>
        </w:rPr>
        <w:t>»</w:t>
      </w:r>
      <w:r w:rsidR="00CC13DC">
        <w:rPr>
          <w:rFonts w:ascii="Times New Roman" w:hAnsi="Times New Roman" w:cs="Times New Roman"/>
          <w:sz w:val="28"/>
          <w:szCs w:val="28"/>
        </w:rPr>
        <w:t xml:space="preserve"> </w:t>
      </w:r>
      <w:r w:rsidR="0035756F" w:rsidRPr="003575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756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Klochkova</w:t>
      </w:r>
      <w:proofErr w:type="spellEnd"/>
      <w:r w:rsidR="0035756F" w:rsidRPr="0035756F">
        <w:rPr>
          <w:rFonts w:ascii="Times New Roman" w:hAnsi="Times New Roman" w:cs="Times New Roman"/>
          <w:sz w:val="28"/>
          <w:szCs w:val="28"/>
        </w:rPr>
        <w:t>, 2015).</w:t>
      </w:r>
    </w:p>
    <w:p w14:paraId="226F4C8B" w14:textId="2BEF82C2" w:rsidR="00B73B8B" w:rsidRDefault="00AB302A" w:rsidP="00792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="00625369">
        <w:rPr>
          <w:rFonts w:ascii="Times New Roman" w:hAnsi="Times New Roman" w:cs="Times New Roman"/>
          <w:sz w:val="28"/>
          <w:szCs w:val="28"/>
        </w:rPr>
        <w:t xml:space="preserve">лючевым критерием </w:t>
      </w:r>
      <w:r w:rsidR="002872DC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625369">
        <w:rPr>
          <w:rFonts w:ascii="Times New Roman" w:hAnsi="Times New Roman" w:cs="Times New Roman"/>
          <w:sz w:val="28"/>
          <w:szCs w:val="28"/>
        </w:rPr>
        <w:t xml:space="preserve">электронного гипертекста становится наличие семантики гипертекстового перехода </w:t>
      </w:r>
      <w:r w:rsidR="0035756F" w:rsidRPr="003575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756F">
        <w:rPr>
          <w:rFonts w:ascii="Times New Roman" w:hAnsi="Times New Roman" w:cs="Times New Roman"/>
          <w:sz w:val="28"/>
          <w:szCs w:val="28"/>
          <w:lang w:val="en-US"/>
        </w:rPr>
        <w:t>Dedova</w:t>
      </w:r>
      <w:proofErr w:type="spellEnd"/>
      <w:r w:rsidR="0035756F" w:rsidRPr="0035756F">
        <w:rPr>
          <w:rFonts w:ascii="Times New Roman" w:hAnsi="Times New Roman" w:cs="Times New Roman"/>
          <w:sz w:val="28"/>
          <w:szCs w:val="28"/>
        </w:rPr>
        <w:t>,</w:t>
      </w:r>
      <w:r w:rsidR="00625369">
        <w:rPr>
          <w:rFonts w:ascii="Times New Roman" w:hAnsi="Times New Roman" w:cs="Times New Roman"/>
          <w:sz w:val="28"/>
          <w:szCs w:val="28"/>
        </w:rPr>
        <w:t xml:space="preserve"> 2009</w:t>
      </w:r>
      <w:r w:rsidR="0035756F" w:rsidRPr="0035756F">
        <w:rPr>
          <w:rFonts w:ascii="Times New Roman" w:hAnsi="Times New Roman" w:cs="Times New Roman"/>
          <w:sz w:val="28"/>
          <w:szCs w:val="28"/>
        </w:rPr>
        <w:t>)</w:t>
      </w:r>
      <w:r w:rsidR="00625369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>рая</w:t>
      </w:r>
      <w:r w:rsidR="00625369">
        <w:rPr>
          <w:rFonts w:ascii="Times New Roman" w:hAnsi="Times New Roman" w:cs="Times New Roman"/>
          <w:sz w:val="28"/>
          <w:szCs w:val="28"/>
        </w:rPr>
        <w:t xml:space="preserve"> выражается в семантическом взаимодействии источника ссылки и его объекта.</w:t>
      </w:r>
      <w:r w:rsidR="005C33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6A758" w14:textId="6B27D639" w:rsidR="0044392D" w:rsidRDefault="00357E81" w:rsidP="00B0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6606D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16B">
        <w:rPr>
          <w:rFonts w:ascii="Times New Roman" w:hAnsi="Times New Roman" w:cs="Times New Roman"/>
          <w:sz w:val="28"/>
          <w:szCs w:val="28"/>
        </w:rPr>
        <w:t>исследования</w:t>
      </w:r>
      <w:r w:rsidR="00B6606D">
        <w:rPr>
          <w:rFonts w:ascii="Times New Roman" w:hAnsi="Times New Roman" w:cs="Times New Roman"/>
          <w:sz w:val="28"/>
          <w:szCs w:val="28"/>
        </w:rPr>
        <w:t xml:space="preserve"> </w:t>
      </w:r>
      <w:r w:rsidR="00EA0268">
        <w:rPr>
          <w:rFonts w:ascii="Times New Roman" w:hAnsi="Times New Roman" w:cs="Times New Roman"/>
          <w:sz w:val="28"/>
          <w:szCs w:val="28"/>
        </w:rPr>
        <w:t>заключается в</w:t>
      </w:r>
      <w:r w:rsidR="007657C7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EA0268">
        <w:rPr>
          <w:rFonts w:ascii="Times New Roman" w:hAnsi="Times New Roman" w:cs="Times New Roman"/>
          <w:sz w:val="28"/>
          <w:szCs w:val="28"/>
        </w:rPr>
        <w:t>и</w:t>
      </w:r>
      <w:r w:rsidR="0049289B">
        <w:rPr>
          <w:rFonts w:ascii="Times New Roman" w:hAnsi="Times New Roman" w:cs="Times New Roman"/>
          <w:sz w:val="28"/>
          <w:szCs w:val="28"/>
        </w:rPr>
        <w:t xml:space="preserve"> формал</w:t>
      </w:r>
      <w:r w:rsidR="00EA0268">
        <w:rPr>
          <w:rFonts w:ascii="Times New Roman" w:hAnsi="Times New Roman" w:cs="Times New Roman"/>
          <w:sz w:val="28"/>
          <w:szCs w:val="28"/>
        </w:rPr>
        <w:t>ьных</w:t>
      </w:r>
      <w:r w:rsidR="0049289B">
        <w:rPr>
          <w:rFonts w:ascii="Times New Roman" w:hAnsi="Times New Roman" w:cs="Times New Roman"/>
          <w:sz w:val="28"/>
          <w:szCs w:val="28"/>
        </w:rPr>
        <w:t xml:space="preserve"> семантических связей в структуре электронного гипертекста</w:t>
      </w:r>
      <w:r w:rsidR="00B6606D">
        <w:rPr>
          <w:rFonts w:ascii="Times New Roman" w:hAnsi="Times New Roman" w:cs="Times New Roman"/>
          <w:sz w:val="28"/>
          <w:szCs w:val="28"/>
        </w:rPr>
        <w:t xml:space="preserve"> с учетом корреляции данного параметра с рядом лингвистических и экстралингвистических факторов. В</w:t>
      </w:r>
      <w:r w:rsidR="00EA0268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B6606D">
        <w:rPr>
          <w:rFonts w:ascii="Times New Roman" w:hAnsi="Times New Roman" w:cs="Times New Roman"/>
          <w:sz w:val="28"/>
          <w:szCs w:val="28"/>
        </w:rPr>
        <w:t xml:space="preserve"> это</w:t>
      </w:r>
      <w:r w:rsidR="00EA0268">
        <w:rPr>
          <w:rFonts w:ascii="Times New Roman" w:hAnsi="Times New Roman" w:cs="Times New Roman"/>
          <w:sz w:val="28"/>
          <w:szCs w:val="28"/>
        </w:rPr>
        <w:t xml:space="preserve"> позволит создать генеративную модель гипертекста </w:t>
      </w:r>
      <w:r w:rsidR="00F63267">
        <w:rPr>
          <w:rFonts w:ascii="Times New Roman" w:hAnsi="Times New Roman" w:cs="Times New Roman"/>
          <w:sz w:val="28"/>
          <w:szCs w:val="28"/>
        </w:rPr>
        <w:t>на основе</w:t>
      </w:r>
      <w:r w:rsidR="00EA0268">
        <w:rPr>
          <w:rFonts w:ascii="Times New Roman" w:hAnsi="Times New Roman" w:cs="Times New Roman"/>
          <w:sz w:val="28"/>
          <w:szCs w:val="28"/>
        </w:rPr>
        <w:t xml:space="preserve"> тематической кластеризации больших </w:t>
      </w:r>
      <w:r w:rsidR="00DE2C68">
        <w:rPr>
          <w:rFonts w:ascii="Times New Roman" w:hAnsi="Times New Roman" w:cs="Times New Roman"/>
          <w:sz w:val="28"/>
          <w:szCs w:val="28"/>
        </w:rPr>
        <w:t>текстовых данных</w:t>
      </w:r>
      <w:r w:rsidR="00784240">
        <w:rPr>
          <w:rFonts w:ascii="Times New Roman" w:hAnsi="Times New Roman" w:cs="Times New Roman"/>
          <w:sz w:val="28"/>
          <w:szCs w:val="28"/>
        </w:rPr>
        <w:t>, а т</w:t>
      </w:r>
      <w:r w:rsidR="00F63267">
        <w:rPr>
          <w:rFonts w:ascii="Times New Roman" w:hAnsi="Times New Roman" w:cs="Times New Roman"/>
          <w:sz w:val="28"/>
          <w:szCs w:val="28"/>
        </w:rPr>
        <w:t xml:space="preserve">ой </w:t>
      </w:r>
      <w:r w:rsidR="00784240">
        <w:rPr>
          <w:rFonts w:ascii="Times New Roman" w:hAnsi="Times New Roman" w:cs="Times New Roman"/>
          <w:sz w:val="28"/>
          <w:szCs w:val="28"/>
        </w:rPr>
        <w:t>автор</w:t>
      </w:r>
      <w:r w:rsidR="002C1235">
        <w:rPr>
          <w:rFonts w:ascii="Times New Roman" w:hAnsi="Times New Roman" w:cs="Times New Roman"/>
          <w:sz w:val="28"/>
          <w:szCs w:val="28"/>
        </w:rPr>
        <w:t>ской интенци</w:t>
      </w:r>
      <w:r w:rsidR="00F63267">
        <w:rPr>
          <w:rFonts w:ascii="Times New Roman" w:hAnsi="Times New Roman" w:cs="Times New Roman"/>
          <w:sz w:val="28"/>
          <w:szCs w:val="28"/>
        </w:rPr>
        <w:t>ей</w:t>
      </w:r>
      <w:r w:rsidR="002C1235">
        <w:rPr>
          <w:rFonts w:ascii="Times New Roman" w:hAnsi="Times New Roman" w:cs="Times New Roman"/>
          <w:sz w:val="28"/>
          <w:szCs w:val="28"/>
        </w:rPr>
        <w:t>,</w:t>
      </w:r>
      <w:r w:rsidR="00F63267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2C1235">
        <w:rPr>
          <w:rFonts w:ascii="Times New Roman" w:hAnsi="Times New Roman" w:cs="Times New Roman"/>
          <w:sz w:val="28"/>
          <w:szCs w:val="28"/>
        </w:rPr>
        <w:t xml:space="preserve"> характерн</w:t>
      </w:r>
      <w:r w:rsidR="00F63267">
        <w:rPr>
          <w:rFonts w:ascii="Times New Roman" w:hAnsi="Times New Roman" w:cs="Times New Roman"/>
          <w:sz w:val="28"/>
          <w:szCs w:val="28"/>
        </w:rPr>
        <w:t>а</w:t>
      </w:r>
      <w:r w:rsidR="002C1235">
        <w:rPr>
          <w:rFonts w:ascii="Times New Roman" w:hAnsi="Times New Roman" w:cs="Times New Roman"/>
          <w:sz w:val="28"/>
          <w:szCs w:val="28"/>
        </w:rPr>
        <w:t xml:space="preserve"> для </w:t>
      </w:r>
      <w:r w:rsidR="00BB216B">
        <w:rPr>
          <w:rFonts w:ascii="Times New Roman" w:hAnsi="Times New Roman" w:cs="Times New Roman"/>
          <w:sz w:val="28"/>
          <w:szCs w:val="28"/>
        </w:rPr>
        <w:t>оп</w:t>
      </w:r>
      <w:r w:rsidR="00CA7561">
        <w:rPr>
          <w:rFonts w:ascii="Times New Roman" w:hAnsi="Times New Roman" w:cs="Times New Roman"/>
          <w:sz w:val="28"/>
          <w:szCs w:val="28"/>
        </w:rPr>
        <w:t>р</w:t>
      </w:r>
      <w:r w:rsidR="00BB216B">
        <w:rPr>
          <w:rFonts w:ascii="Times New Roman" w:hAnsi="Times New Roman" w:cs="Times New Roman"/>
          <w:sz w:val="28"/>
          <w:szCs w:val="28"/>
        </w:rPr>
        <w:t>еделенного</w:t>
      </w:r>
      <w:r w:rsidR="002C1235">
        <w:rPr>
          <w:rFonts w:ascii="Times New Roman" w:hAnsi="Times New Roman" w:cs="Times New Roman"/>
          <w:sz w:val="28"/>
          <w:szCs w:val="28"/>
        </w:rPr>
        <w:t xml:space="preserve"> типа текстов</w:t>
      </w:r>
      <w:r w:rsidR="00EA0268">
        <w:rPr>
          <w:rFonts w:ascii="Times New Roman" w:hAnsi="Times New Roman" w:cs="Times New Roman"/>
          <w:sz w:val="28"/>
          <w:szCs w:val="28"/>
        </w:rPr>
        <w:t>.</w:t>
      </w:r>
      <w:r w:rsidR="00B6606D">
        <w:rPr>
          <w:rFonts w:ascii="Times New Roman" w:hAnsi="Times New Roman" w:cs="Times New Roman"/>
          <w:sz w:val="28"/>
          <w:szCs w:val="28"/>
        </w:rPr>
        <w:t xml:space="preserve"> Необходимо отметит</w:t>
      </w:r>
      <w:r w:rsidR="007923E7">
        <w:rPr>
          <w:rFonts w:ascii="Times New Roman" w:hAnsi="Times New Roman" w:cs="Times New Roman"/>
          <w:sz w:val="28"/>
          <w:szCs w:val="28"/>
        </w:rPr>
        <w:t>ь</w:t>
      </w:r>
      <w:r w:rsidR="00B6606D">
        <w:rPr>
          <w:rFonts w:ascii="Times New Roman" w:hAnsi="Times New Roman" w:cs="Times New Roman"/>
          <w:sz w:val="28"/>
          <w:szCs w:val="28"/>
        </w:rPr>
        <w:t xml:space="preserve">, что </w:t>
      </w:r>
      <w:r w:rsidR="00EA0268">
        <w:rPr>
          <w:rFonts w:ascii="Times New Roman" w:hAnsi="Times New Roman" w:cs="Times New Roman"/>
          <w:sz w:val="28"/>
          <w:szCs w:val="28"/>
        </w:rPr>
        <w:t xml:space="preserve">существует ряд исследований в </w:t>
      </w:r>
      <w:r w:rsidR="00B01C5E">
        <w:rPr>
          <w:rFonts w:ascii="Times New Roman" w:hAnsi="Times New Roman" w:cs="Times New Roman"/>
          <w:sz w:val="28"/>
          <w:szCs w:val="28"/>
        </w:rPr>
        <w:t xml:space="preserve">области автоматического связывания </w:t>
      </w:r>
      <w:r w:rsidR="00CC126C">
        <w:rPr>
          <w:rFonts w:ascii="Times New Roman" w:hAnsi="Times New Roman" w:cs="Times New Roman"/>
          <w:sz w:val="28"/>
          <w:szCs w:val="28"/>
        </w:rPr>
        <w:t>документов (</w:t>
      </w:r>
      <w:proofErr w:type="spellStart"/>
      <w:r w:rsidR="00CC126C" w:rsidRPr="00CC126C">
        <w:rPr>
          <w:rFonts w:ascii="Times New Roman" w:hAnsi="Times New Roman" w:cs="Times New Roman"/>
          <w:sz w:val="28"/>
          <w:szCs w:val="28"/>
        </w:rPr>
        <w:t>Cohn</w:t>
      </w:r>
      <w:proofErr w:type="spellEnd"/>
      <w:r w:rsidR="00CC126C" w:rsidRPr="00CC1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26C" w:rsidRPr="00CC126C">
        <w:rPr>
          <w:rFonts w:ascii="Times New Roman" w:hAnsi="Times New Roman" w:cs="Times New Roman"/>
          <w:sz w:val="28"/>
          <w:szCs w:val="28"/>
        </w:rPr>
        <w:t>Hofmann</w:t>
      </w:r>
      <w:proofErr w:type="spellEnd"/>
      <w:r w:rsidR="00CC126C">
        <w:rPr>
          <w:rFonts w:ascii="Times New Roman" w:hAnsi="Times New Roman" w:cs="Times New Roman"/>
          <w:sz w:val="28"/>
          <w:szCs w:val="28"/>
        </w:rPr>
        <w:t xml:space="preserve">, 2001; </w:t>
      </w:r>
      <w:r w:rsidR="00CC126C">
        <w:rPr>
          <w:rFonts w:ascii="Times New Roman" w:hAnsi="Times New Roman" w:cs="Times New Roman"/>
          <w:sz w:val="28"/>
          <w:szCs w:val="28"/>
          <w:lang w:val="en-US"/>
        </w:rPr>
        <w:t>Gruber</w:t>
      </w:r>
      <w:r w:rsidR="00CC126C" w:rsidRPr="00CC126C">
        <w:rPr>
          <w:rFonts w:ascii="Times New Roman" w:hAnsi="Times New Roman" w:cs="Times New Roman"/>
          <w:sz w:val="28"/>
          <w:szCs w:val="28"/>
        </w:rPr>
        <w:t xml:space="preserve"> </w:t>
      </w:r>
      <w:r w:rsidR="00CC126C">
        <w:rPr>
          <w:rFonts w:ascii="Times New Roman" w:hAnsi="Times New Roman" w:cs="Times New Roman"/>
          <w:sz w:val="28"/>
          <w:szCs w:val="28"/>
        </w:rPr>
        <w:t>и др. 2007)</w:t>
      </w:r>
      <w:r w:rsidR="00B6606D">
        <w:rPr>
          <w:rFonts w:ascii="Times New Roman" w:hAnsi="Times New Roman" w:cs="Times New Roman"/>
          <w:sz w:val="28"/>
          <w:szCs w:val="28"/>
        </w:rPr>
        <w:t>, построенных на тематическом моделировании и кластеризации текстов.</w:t>
      </w:r>
      <w:r w:rsidR="00EA0268">
        <w:rPr>
          <w:rFonts w:ascii="Times New Roman" w:hAnsi="Times New Roman" w:cs="Times New Roman"/>
          <w:sz w:val="28"/>
          <w:szCs w:val="28"/>
        </w:rPr>
        <w:t xml:space="preserve"> </w:t>
      </w:r>
      <w:r w:rsidR="00B6606D">
        <w:rPr>
          <w:rFonts w:ascii="Times New Roman" w:hAnsi="Times New Roman" w:cs="Times New Roman"/>
          <w:sz w:val="28"/>
          <w:szCs w:val="28"/>
        </w:rPr>
        <w:t xml:space="preserve">Наиболее близким оказывается </w:t>
      </w:r>
      <w:r w:rsidR="00CC1B53">
        <w:rPr>
          <w:rFonts w:ascii="Times New Roman" w:hAnsi="Times New Roman" w:cs="Times New Roman"/>
          <w:sz w:val="28"/>
          <w:szCs w:val="28"/>
        </w:rPr>
        <w:t>исследова</w:t>
      </w:r>
      <w:r w:rsidR="00B6606D">
        <w:rPr>
          <w:rFonts w:ascii="Times New Roman" w:hAnsi="Times New Roman" w:cs="Times New Roman"/>
          <w:sz w:val="28"/>
          <w:szCs w:val="28"/>
        </w:rPr>
        <w:t>ние</w:t>
      </w:r>
      <w:r w:rsidR="00CC1B53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CC1B53">
        <w:rPr>
          <w:rFonts w:ascii="Times New Roman" w:hAnsi="Times New Roman" w:cs="Times New Roman"/>
          <w:sz w:val="28"/>
          <w:szCs w:val="28"/>
        </w:rPr>
        <w:t>Грубер</w:t>
      </w:r>
      <w:r w:rsidR="00B660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1B53">
        <w:rPr>
          <w:rFonts w:ascii="Times New Roman" w:hAnsi="Times New Roman" w:cs="Times New Roman"/>
          <w:sz w:val="28"/>
          <w:szCs w:val="28"/>
        </w:rPr>
        <w:t>, М. Розен</w:t>
      </w:r>
      <w:r w:rsidR="00B6606D">
        <w:rPr>
          <w:rFonts w:ascii="Times New Roman" w:hAnsi="Times New Roman" w:cs="Times New Roman"/>
          <w:sz w:val="28"/>
          <w:szCs w:val="28"/>
        </w:rPr>
        <w:t>а</w:t>
      </w:r>
      <w:r w:rsidR="00CC1B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1B53">
        <w:rPr>
          <w:rFonts w:ascii="Times New Roman" w:hAnsi="Times New Roman" w:cs="Times New Roman"/>
          <w:sz w:val="28"/>
          <w:szCs w:val="28"/>
        </w:rPr>
        <w:t>Цви</w:t>
      </w:r>
      <w:proofErr w:type="spellEnd"/>
      <w:r w:rsidR="00B6606D">
        <w:rPr>
          <w:rFonts w:ascii="Times New Roman" w:hAnsi="Times New Roman" w:cs="Times New Roman"/>
          <w:sz w:val="28"/>
          <w:szCs w:val="28"/>
        </w:rPr>
        <w:t>,</w:t>
      </w:r>
      <w:r w:rsidR="00CC1B53">
        <w:rPr>
          <w:rFonts w:ascii="Times New Roman" w:hAnsi="Times New Roman" w:cs="Times New Roman"/>
          <w:sz w:val="28"/>
          <w:szCs w:val="28"/>
        </w:rPr>
        <w:t xml:space="preserve"> </w:t>
      </w:r>
      <w:r w:rsidR="00CC1B53" w:rsidRPr="00CC1B53">
        <w:rPr>
          <w:rFonts w:ascii="Times New Roman" w:hAnsi="Times New Roman" w:cs="Times New Roman"/>
          <w:sz w:val="28"/>
          <w:szCs w:val="28"/>
        </w:rPr>
        <w:t>Я</w:t>
      </w:r>
      <w:r w:rsidR="00CC1B53">
        <w:rPr>
          <w:rFonts w:ascii="Times New Roman" w:hAnsi="Times New Roman" w:cs="Times New Roman"/>
          <w:sz w:val="28"/>
          <w:szCs w:val="28"/>
        </w:rPr>
        <w:t>.</w:t>
      </w:r>
      <w:r w:rsidR="00CC1B53" w:rsidRPr="00CC1B53">
        <w:rPr>
          <w:rFonts w:ascii="Times New Roman" w:hAnsi="Times New Roman" w:cs="Times New Roman"/>
          <w:sz w:val="28"/>
          <w:szCs w:val="28"/>
        </w:rPr>
        <w:t xml:space="preserve"> Вайс</w:t>
      </w:r>
      <w:r w:rsidR="00B6606D">
        <w:rPr>
          <w:rFonts w:ascii="Times New Roman" w:hAnsi="Times New Roman" w:cs="Times New Roman"/>
          <w:sz w:val="28"/>
          <w:szCs w:val="28"/>
        </w:rPr>
        <w:t>а, в рамках которого была предложена</w:t>
      </w:r>
      <w:r w:rsidR="00CC1B53" w:rsidRPr="00CC1B53">
        <w:rPr>
          <w:rFonts w:ascii="Times New Roman" w:hAnsi="Times New Roman" w:cs="Times New Roman"/>
          <w:sz w:val="28"/>
          <w:szCs w:val="28"/>
        </w:rPr>
        <w:t xml:space="preserve"> </w:t>
      </w:r>
      <w:r w:rsidR="00CC1B53">
        <w:rPr>
          <w:rFonts w:ascii="Times New Roman" w:hAnsi="Times New Roman" w:cs="Times New Roman"/>
          <w:sz w:val="28"/>
          <w:szCs w:val="28"/>
        </w:rPr>
        <w:t>скрыт</w:t>
      </w:r>
      <w:r w:rsidR="00B6606D">
        <w:rPr>
          <w:rFonts w:ascii="Times New Roman" w:hAnsi="Times New Roman" w:cs="Times New Roman"/>
          <w:sz w:val="28"/>
          <w:szCs w:val="28"/>
        </w:rPr>
        <w:t>ая</w:t>
      </w:r>
      <w:r w:rsidR="00CC1B53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B6606D">
        <w:rPr>
          <w:rFonts w:ascii="Times New Roman" w:hAnsi="Times New Roman" w:cs="Times New Roman"/>
          <w:sz w:val="28"/>
          <w:szCs w:val="28"/>
        </w:rPr>
        <w:t xml:space="preserve">ая </w:t>
      </w:r>
      <w:r w:rsidR="00CC1B53">
        <w:rPr>
          <w:rFonts w:ascii="Times New Roman" w:hAnsi="Times New Roman" w:cs="Times New Roman"/>
          <w:sz w:val="28"/>
          <w:szCs w:val="28"/>
        </w:rPr>
        <w:t>модель электронного гипертекста (</w:t>
      </w:r>
      <w:r w:rsidR="00CC1B53">
        <w:rPr>
          <w:rFonts w:ascii="Times New Roman" w:hAnsi="Times New Roman" w:cs="Times New Roman"/>
          <w:sz w:val="28"/>
          <w:szCs w:val="28"/>
          <w:lang w:val="en-US"/>
        </w:rPr>
        <w:t>LTHM</w:t>
      </w:r>
      <w:r w:rsidR="00CC1B53" w:rsidRPr="004B52E4">
        <w:rPr>
          <w:rFonts w:ascii="Times New Roman" w:hAnsi="Times New Roman" w:cs="Times New Roman"/>
          <w:sz w:val="28"/>
          <w:szCs w:val="28"/>
        </w:rPr>
        <w:t>)</w:t>
      </w:r>
      <w:r w:rsidR="00CC1B53">
        <w:rPr>
          <w:rFonts w:ascii="Times New Roman" w:hAnsi="Times New Roman" w:cs="Times New Roman"/>
          <w:sz w:val="28"/>
          <w:szCs w:val="28"/>
        </w:rPr>
        <w:t>,</w:t>
      </w:r>
      <w:r w:rsidR="00DE2C68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B6606D">
        <w:rPr>
          <w:rFonts w:ascii="Times New Roman" w:hAnsi="Times New Roman" w:cs="Times New Roman"/>
          <w:sz w:val="28"/>
          <w:szCs w:val="28"/>
        </w:rPr>
        <w:t>н</w:t>
      </w:r>
      <w:r w:rsidR="00DE2C68">
        <w:rPr>
          <w:rFonts w:ascii="Times New Roman" w:hAnsi="Times New Roman" w:cs="Times New Roman"/>
          <w:sz w:val="28"/>
          <w:szCs w:val="28"/>
        </w:rPr>
        <w:t>а</w:t>
      </w:r>
      <w:r w:rsidR="00B6606D">
        <w:rPr>
          <w:rFonts w:ascii="Times New Roman" w:hAnsi="Times New Roman" w:cs="Times New Roman"/>
          <w:sz w:val="28"/>
          <w:szCs w:val="28"/>
        </w:rPr>
        <w:t>я</w:t>
      </w:r>
      <w:r w:rsidR="00DE2C68">
        <w:rPr>
          <w:rFonts w:ascii="Times New Roman" w:hAnsi="Times New Roman" w:cs="Times New Roman"/>
          <w:sz w:val="28"/>
          <w:szCs w:val="28"/>
        </w:rPr>
        <w:t xml:space="preserve"> на коллекции статей </w:t>
      </w:r>
      <w:r w:rsidR="00B6606D">
        <w:rPr>
          <w:rFonts w:ascii="Times New Roman" w:hAnsi="Times New Roman" w:cs="Times New Roman"/>
          <w:sz w:val="28"/>
          <w:szCs w:val="28"/>
        </w:rPr>
        <w:t>из</w:t>
      </w:r>
      <w:r w:rsidR="00DE2C68">
        <w:rPr>
          <w:rFonts w:ascii="Times New Roman" w:hAnsi="Times New Roman" w:cs="Times New Roman"/>
          <w:sz w:val="28"/>
          <w:szCs w:val="28"/>
        </w:rPr>
        <w:t xml:space="preserve"> </w:t>
      </w:r>
      <w:r w:rsidR="008335AA">
        <w:rPr>
          <w:rFonts w:ascii="Times New Roman" w:hAnsi="Times New Roman" w:cs="Times New Roman"/>
          <w:sz w:val="28"/>
          <w:szCs w:val="28"/>
        </w:rPr>
        <w:t>«</w:t>
      </w:r>
      <w:r w:rsidR="00DE2C68">
        <w:rPr>
          <w:rFonts w:ascii="Times New Roman" w:hAnsi="Times New Roman" w:cs="Times New Roman"/>
          <w:sz w:val="28"/>
          <w:szCs w:val="28"/>
        </w:rPr>
        <w:t>Википедии</w:t>
      </w:r>
      <w:r w:rsidR="008335AA">
        <w:rPr>
          <w:rFonts w:ascii="Times New Roman" w:hAnsi="Times New Roman" w:cs="Times New Roman"/>
          <w:sz w:val="28"/>
          <w:szCs w:val="28"/>
        </w:rPr>
        <w:t>»</w:t>
      </w:r>
      <w:r w:rsidR="00B6606D">
        <w:rPr>
          <w:rFonts w:ascii="Times New Roman" w:hAnsi="Times New Roman" w:cs="Times New Roman"/>
          <w:sz w:val="28"/>
          <w:szCs w:val="28"/>
        </w:rPr>
        <w:t>. О</w:t>
      </w:r>
      <w:r w:rsidR="00DA458B">
        <w:rPr>
          <w:rFonts w:ascii="Times New Roman" w:hAnsi="Times New Roman" w:cs="Times New Roman"/>
          <w:sz w:val="28"/>
          <w:szCs w:val="28"/>
        </w:rPr>
        <w:t xml:space="preserve">на </w:t>
      </w:r>
      <w:r w:rsidR="00B01C5E">
        <w:rPr>
          <w:rFonts w:ascii="Times New Roman" w:hAnsi="Times New Roman" w:cs="Times New Roman"/>
          <w:sz w:val="28"/>
          <w:szCs w:val="28"/>
        </w:rPr>
        <w:t>позволяет</w:t>
      </w:r>
      <w:r w:rsidR="007923E7">
        <w:rPr>
          <w:rFonts w:ascii="Times New Roman" w:hAnsi="Times New Roman" w:cs="Times New Roman"/>
          <w:sz w:val="28"/>
          <w:szCs w:val="28"/>
        </w:rPr>
        <w:t xml:space="preserve"> </w:t>
      </w:r>
      <w:r w:rsidR="00B01C5E">
        <w:rPr>
          <w:rFonts w:ascii="Times New Roman" w:hAnsi="Times New Roman" w:cs="Times New Roman"/>
          <w:sz w:val="28"/>
          <w:szCs w:val="28"/>
        </w:rPr>
        <w:t>предсказ</w:t>
      </w:r>
      <w:r w:rsidR="00B6606D">
        <w:rPr>
          <w:rFonts w:ascii="Times New Roman" w:hAnsi="Times New Roman" w:cs="Times New Roman"/>
          <w:sz w:val="28"/>
          <w:szCs w:val="28"/>
        </w:rPr>
        <w:t>ыв</w:t>
      </w:r>
      <w:r w:rsidR="00B01C5E">
        <w:rPr>
          <w:rFonts w:ascii="Times New Roman" w:hAnsi="Times New Roman" w:cs="Times New Roman"/>
          <w:sz w:val="28"/>
          <w:szCs w:val="28"/>
        </w:rPr>
        <w:t>ать вероятность</w:t>
      </w:r>
      <w:r w:rsidR="00B01C5E">
        <w:t xml:space="preserve"> </w:t>
      </w:r>
      <w:r w:rsidR="00B6606D">
        <w:rPr>
          <w:rFonts w:ascii="Times New Roman" w:hAnsi="Times New Roman" w:cs="Times New Roman"/>
          <w:sz w:val="28"/>
          <w:szCs w:val="28"/>
        </w:rPr>
        <w:t>актуализации</w:t>
      </w:r>
      <w:r w:rsidR="00B01C5E" w:rsidRPr="00B01C5E">
        <w:rPr>
          <w:rFonts w:ascii="Times New Roman" w:hAnsi="Times New Roman" w:cs="Times New Roman"/>
          <w:sz w:val="28"/>
          <w:szCs w:val="28"/>
        </w:rPr>
        <w:t xml:space="preserve"> ссылки</w:t>
      </w:r>
      <w:r w:rsidR="00B01C5E">
        <w:rPr>
          <w:rFonts w:ascii="Times New Roman" w:hAnsi="Times New Roman" w:cs="Times New Roman"/>
          <w:sz w:val="28"/>
          <w:szCs w:val="28"/>
        </w:rPr>
        <w:t>, с учетом</w:t>
      </w:r>
      <w:r w:rsidR="00B01C5E" w:rsidRPr="00B01C5E">
        <w:rPr>
          <w:rFonts w:ascii="Times New Roman" w:hAnsi="Times New Roman" w:cs="Times New Roman"/>
          <w:sz w:val="28"/>
          <w:szCs w:val="28"/>
        </w:rPr>
        <w:t xml:space="preserve"> тем</w:t>
      </w:r>
      <w:r w:rsidR="00B01C5E">
        <w:rPr>
          <w:rFonts w:ascii="Times New Roman" w:hAnsi="Times New Roman" w:cs="Times New Roman"/>
          <w:sz w:val="28"/>
          <w:szCs w:val="28"/>
        </w:rPr>
        <w:t>атической характеристики лексемы</w:t>
      </w:r>
      <w:r w:rsidR="00B01C5E" w:rsidRPr="00B01C5E">
        <w:rPr>
          <w:rFonts w:ascii="Times New Roman" w:hAnsi="Times New Roman" w:cs="Times New Roman"/>
          <w:sz w:val="28"/>
          <w:szCs w:val="28"/>
        </w:rPr>
        <w:t xml:space="preserve">, </w:t>
      </w:r>
      <w:r w:rsidR="00B01C5E">
        <w:rPr>
          <w:rFonts w:ascii="Times New Roman" w:hAnsi="Times New Roman" w:cs="Times New Roman"/>
          <w:sz w:val="28"/>
          <w:szCs w:val="28"/>
        </w:rPr>
        <w:t>веса целевого текста</w:t>
      </w:r>
      <w:r w:rsidR="001031F1">
        <w:rPr>
          <w:rFonts w:ascii="Times New Roman" w:hAnsi="Times New Roman" w:cs="Times New Roman"/>
          <w:sz w:val="28"/>
          <w:szCs w:val="28"/>
        </w:rPr>
        <w:t>, а также</w:t>
      </w:r>
      <w:r w:rsidR="00B01C5E" w:rsidRPr="00B01C5E">
        <w:rPr>
          <w:rFonts w:ascii="Times New Roman" w:hAnsi="Times New Roman" w:cs="Times New Roman"/>
          <w:sz w:val="28"/>
          <w:szCs w:val="28"/>
        </w:rPr>
        <w:t xml:space="preserve"> </w:t>
      </w:r>
      <w:r w:rsidR="00B01C5E">
        <w:rPr>
          <w:rFonts w:ascii="Times New Roman" w:hAnsi="Times New Roman" w:cs="Times New Roman"/>
          <w:sz w:val="28"/>
          <w:szCs w:val="28"/>
        </w:rPr>
        <w:t>его тематической отнесенности.</w:t>
      </w:r>
      <w:r w:rsidR="00B6606D">
        <w:rPr>
          <w:rFonts w:ascii="Times New Roman" w:hAnsi="Times New Roman" w:cs="Times New Roman"/>
          <w:sz w:val="28"/>
          <w:szCs w:val="28"/>
        </w:rPr>
        <w:t xml:space="preserve"> </w:t>
      </w:r>
      <w:r w:rsidR="00DA458B">
        <w:rPr>
          <w:rFonts w:ascii="Times New Roman" w:hAnsi="Times New Roman" w:cs="Times New Roman"/>
          <w:sz w:val="28"/>
          <w:szCs w:val="28"/>
        </w:rPr>
        <w:t>Существенны</w:t>
      </w:r>
      <w:r w:rsidR="00F255A9">
        <w:rPr>
          <w:rFonts w:ascii="Times New Roman" w:hAnsi="Times New Roman" w:cs="Times New Roman"/>
          <w:sz w:val="28"/>
          <w:szCs w:val="28"/>
        </w:rPr>
        <w:t>й</w:t>
      </w:r>
      <w:r w:rsidR="00DA458B">
        <w:rPr>
          <w:rFonts w:ascii="Times New Roman" w:hAnsi="Times New Roman" w:cs="Times New Roman"/>
          <w:sz w:val="28"/>
          <w:szCs w:val="28"/>
        </w:rPr>
        <w:t xml:space="preserve"> недостат</w:t>
      </w:r>
      <w:r w:rsidR="00F255A9">
        <w:rPr>
          <w:rFonts w:ascii="Times New Roman" w:hAnsi="Times New Roman" w:cs="Times New Roman"/>
          <w:sz w:val="28"/>
          <w:szCs w:val="28"/>
        </w:rPr>
        <w:t>ок</w:t>
      </w:r>
      <w:r w:rsidR="00DA458B">
        <w:rPr>
          <w:rFonts w:ascii="Times New Roman" w:hAnsi="Times New Roman" w:cs="Times New Roman"/>
          <w:sz w:val="28"/>
          <w:szCs w:val="28"/>
        </w:rPr>
        <w:t xml:space="preserve"> данной модели </w:t>
      </w:r>
      <w:r w:rsidR="000F6904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606EA2">
        <w:rPr>
          <w:rFonts w:ascii="Times New Roman" w:hAnsi="Times New Roman" w:cs="Times New Roman"/>
          <w:sz w:val="28"/>
          <w:szCs w:val="28"/>
        </w:rPr>
        <w:t xml:space="preserve">в том, что в ней моделируются </w:t>
      </w:r>
      <w:r w:rsidR="000F6904">
        <w:rPr>
          <w:rFonts w:ascii="Times New Roman" w:hAnsi="Times New Roman" w:cs="Times New Roman"/>
          <w:sz w:val="28"/>
          <w:szCs w:val="28"/>
        </w:rPr>
        <w:t xml:space="preserve">лишь сильные семантические связи, характерные для пар </w:t>
      </w:r>
      <w:r w:rsidR="006F3F07">
        <w:rPr>
          <w:rFonts w:ascii="Times New Roman" w:hAnsi="Times New Roman" w:cs="Times New Roman"/>
          <w:sz w:val="28"/>
          <w:szCs w:val="28"/>
        </w:rPr>
        <w:t xml:space="preserve">субстантивных однокомпонентных </w:t>
      </w:r>
      <w:r w:rsidR="0077589E">
        <w:rPr>
          <w:rFonts w:ascii="Times New Roman" w:hAnsi="Times New Roman" w:cs="Times New Roman"/>
          <w:sz w:val="28"/>
          <w:szCs w:val="28"/>
        </w:rPr>
        <w:t xml:space="preserve">ссылок </w:t>
      </w:r>
      <w:r w:rsidR="000F6904">
        <w:rPr>
          <w:rFonts w:ascii="Times New Roman" w:hAnsi="Times New Roman" w:cs="Times New Roman"/>
          <w:sz w:val="28"/>
          <w:szCs w:val="28"/>
        </w:rPr>
        <w:t>«термин</w:t>
      </w:r>
      <w:r w:rsidR="000F6904" w:rsidRPr="000F6904">
        <w:rPr>
          <w:rFonts w:ascii="Times New Roman" w:hAnsi="Times New Roman" w:cs="Times New Roman"/>
          <w:sz w:val="28"/>
          <w:szCs w:val="28"/>
        </w:rPr>
        <w:t>/</w:t>
      </w:r>
      <w:r w:rsidR="000F6904">
        <w:rPr>
          <w:rFonts w:ascii="Times New Roman" w:hAnsi="Times New Roman" w:cs="Times New Roman"/>
          <w:sz w:val="28"/>
          <w:szCs w:val="28"/>
        </w:rPr>
        <w:t>толкование»</w:t>
      </w:r>
      <w:r w:rsidR="00857411">
        <w:rPr>
          <w:rFonts w:ascii="Times New Roman" w:hAnsi="Times New Roman" w:cs="Times New Roman"/>
          <w:sz w:val="28"/>
          <w:szCs w:val="28"/>
        </w:rPr>
        <w:t xml:space="preserve"> </w:t>
      </w:r>
      <w:r w:rsidR="008335AA">
        <w:rPr>
          <w:rFonts w:ascii="Times New Roman" w:hAnsi="Times New Roman" w:cs="Times New Roman"/>
          <w:sz w:val="28"/>
          <w:szCs w:val="28"/>
        </w:rPr>
        <w:t xml:space="preserve">в </w:t>
      </w:r>
      <w:r w:rsidR="00090FFE">
        <w:rPr>
          <w:rFonts w:ascii="Times New Roman" w:hAnsi="Times New Roman" w:cs="Times New Roman"/>
          <w:sz w:val="28"/>
          <w:szCs w:val="28"/>
        </w:rPr>
        <w:t xml:space="preserve">публикациях научного стиля, </w:t>
      </w:r>
      <w:r w:rsidR="00B629B1">
        <w:rPr>
          <w:rFonts w:ascii="Times New Roman" w:hAnsi="Times New Roman" w:cs="Times New Roman"/>
          <w:sz w:val="28"/>
          <w:szCs w:val="28"/>
        </w:rPr>
        <w:t>что затрудняет процесс экстр</w:t>
      </w:r>
      <w:r w:rsidR="0055111C">
        <w:rPr>
          <w:rFonts w:ascii="Times New Roman" w:hAnsi="Times New Roman" w:cs="Times New Roman"/>
          <w:sz w:val="28"/>
          <w:szCs w:val="28"/>
        </w:rPr>
        <w:t>а</w:t>
      </w:r>
      <w:r w:rsidR="00B629B1">
        <w:rPr>
          <w:rFonts w:ascii="Times New Roman" w:hAnsi="Times New Roman" w:cs="Times New Roman"/>
          <w:sz w:val="28"/>
          <w:szCs w:val="28"/>
        </w:rPr>
        <w:t>поляции рез</w:t>
      </w:r>
      <w:r w:rsidR="0055111C">
        <w:rPr>
          <w:rFonts w:ascii="Times New Roman" w:hAnsi="Times New Roman" w:cs="Times New Roman"/>
          <w:sz w:val="28"/>
          <w:szCs w:val="28"/>
        </w:rPr>
        <w:t xml:space="preserve">ультатов на </w:t>
      </w:r>
      <w:r w:rsidR="00850F8D">
        <w:rPr>
          <w:rFonts w:ascii="Times New Roman" w:hAnsi="Times New Roman" w:cs="Times New Roman"/>
          <w:sz w:val="28"/>
          <w:szCs w:val="28"/>
        </w:rPr>
        <w:t>гипертекстовые структуры</w:t>
      </w:r>
      <w:r w:rsidR="008915D6">
        <w:rPr>
          <w:rFonts w:ascii="Times New Roman" w:hAnsi="Times New Roman" w:cs="Times New Roman"/>
          <w:sz w:val="28"/>
          <w:szCs w:val="28"/>
        </w:rPr>
        <w:t xml:space="preserve"> более свободной организации, в ч</w:t>
      </w:r>
      <w:r w:rsidR="002C536A">
        <w:rPr>
          <w:rFonts w:ascii="Times New Roman" w:hAnsi="Times New Roman" w:cs="Times New Roman"/>
          <w:sz w:val="28"/>
          <w:szCs w:val="28"/>
        </w:rPr>
        <w:t>а</w:t>
      </w:r>
      <w:r w:rsidR="008915D6">
        <w:rPr>
          <w:rFonts w:ascii="Times New Roman" w:hAnsi="Times New Roman" w:cs="Times New Roman"/>
          <w:sz w:val="28"/>
          <w:szCs w:val="28"/>
        </w:rPr>
        <w:t xml:space="preserve">стности, </w:t>
      </w:r>
      <w:r w:rsidR="00090FFE">
        <w:rPr>
          <w:rFonts w:ascii="Times New Roman" w:hAnsi="Times New Roman" w:cs="Times New Roman"/>
          <w:sz w:val="28"/>
          <w:szCs w:val="28"/>
        </w:rPr>
        <w:t>концептуально-устные жанры</w:t>
      </w:r>
      <w:r w:rsidR="008915D6">
        <w:rPr>
          <w:rFonts w:ascii="Times New Roman" w:hAnsi="Times New Roman" w:cs="Times New Roman"/>
          <w:sz w:val="28"/>
          <w:szCs w:val="28"/>
        </w:rPr>
        <w:t xml:space="preserve">, </w:t>
      </w:r>
      <w:r w:rsidR="002A3411">
        <w:rPr>
          <w:rFonts w:ascii="Times New Roman" w:hAnsi="Times New Roman" w:cs="Times New Roman"/>
          <w:sz w:val="28"/>
          <w:szCs w:val="28"/>
        </w:rPr>
        <w:t>для которых характерно «сознательное затуманивание»</w:t>
      </w:r>
      <w:r w:rsidR="00090FFE">
        <w:rPr>
          <w:rFonts w:ascii="Times New Roman" w:hAnsi="Times New Roman" w:cs="Times New Roman"/>
          <w:sz w:val="28"/>
          <w:szCs w:val="28"/>
        </w:rPr>
        <w:t xml:space="preserve"> </w:t>
      </w:r>
      <w:r w:rsidR="002A3411">
        <w:rPr>
          <w:rFonts w:ascii="Times New Roman" w:hAnsi="Times New Roman" w:cs="Times New Roman"/>
          <w:sz w:val="28"/>
          <w:szCs w:val="28"/>
        </w:rPr>
        <w:t xml:space="preserve"> семантики гипертекстового перехода</w:t>
      </w:r>
      <w:r w:rsidR="00E46E29" w:rsidRPr="00E46E29">
        <w:rPr>
          <w:rFonts w:ascii="Times New Roman" w:hAnsi="Times New Roman" w:cs="Times New Roman"/>
          <w:sz w:val="28"/>
          <w:szCs w:val="28"/>
        </w:rPr>
        <w:t xml:space="preserve"> </w:t>
      </w:r>
      <w:r w:rsidR="00E46E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6E29">
        <w:rPr>
          <w:rFonts w:ascii="Times New Roman" w:hAnsi="Times New Roman" w:cs="Times New Roman"/>
          <w:sz w:val="28"/>
          <w:szCs w:val="28"/>
          <w:lang w:val="en-US"/>
        </w:rPr>
        <w:t>Dedova</w:t>
      </w:r>
      <w:proofErr w:type="spellEnd"/>
      <w:r w:rsidR="00E46E29" w:rsidRPr="00E46E29">
        <w:rPr>
          <w:rFonts w:ascii="Times New Roman" w:hAnsi="Times New Roman" w:cs="Times New Roman"/>
          <w:sz w:val="28"/>
          <w:szCs w:val="28"/>
        </w:rPr>
        <w:t>, 2009</w:t>
      </w:r>
      <w:r w:rsidR="00E46E29" w:rsidRPr="008B0A99">
        <w:rPr>
          <w:rFonts w:ascii="Times New Roman" w:hAnsi="Times New Roman" w:cs="Times New Roman"/>
          <w:sz w:val="28"/>
          <w:szCs w:val="28"/>
        </w:rPr>
        <w:t>)</w:t>
      </w:r>
      <w:r w:rsidR="0077589E">
        <w:rPr>
          <w:rFonts w:ascii="Times New Roman" w:hAnsi="Times New Roman" w:cs="Times New Roman"/>
          <w:sz w:val="28"/>
          <w:szCs w:val="28"/>
        </w:rPr>
        <w:t xml:space="preserve">, </w:t>
      </w:r>
      <w:r w:rsidR="00A55AF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7589E">
        <w:rPr>
          <w:rFonts w:ascii="Times New Roman" w:hAnsi="Times New Roman" w:cs="Times New Roman"/>
          <w:sz w:val="28"/>
          <w:szCs w:val="28"/>
        </w:rPr>
        <w:t>использование глагольных ссылок</w:t>
      </w:r>
      <w:r w:rsidR="00A55AF4">
        <w:rPr>
          <w:rFonts w:ascii="Times New Roman" w:hAnsi="Times New Roman" w:cs="Times New Roman"/>
          <w:sz w:val="28"/>
          <w:szCs w:val="28"/>
        </w:rPr>
        <w:t>, номинаций</w:t>
      </w:r>
      <w:r w:rsidR="00102CA2">
        <w:rPr>
          <w:rFonts w:ascii="Times New Roman" w:hAnsi="Times New Roman" w:cs="Times New Roman"/>
          <w:sz w:val="28"/>
          <w:szCs w:val="28"/>
        </w:rPr>
        <w:t xml:space="preserve"> с несколькими компонентами</w:t>
      </w:r>
      <w:r w:rsidR="00D5065B">
        <w:rPr>
          <w:rFonts w:ascii="Times New Roman" w:hAnsi="Times New Roman" w:cs="Times New Roman"/>
          <w:sz w:val="28"/>
          <w:szCs w:val="28"/>
        </w:rPr>
        <w:t>.</w:t>
      </w:r>
      <w:r w:rsidR="00CF60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F612A" w14:textId="6A3D079A" w:rsidR="00397B4A" w:rsidRPr="00D7566E" w:rsidRDefault="00D414DA" w:rsidP="00DB2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универсальной типологии семантических связей в структуре электронного гипе</w:t>
      </w:r>
      <w:r w:rsidR="00DB26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="00DB2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выделяем трехчастные структуры диалогического типа, которые включают в себя исходный текст (текст-носитель ссылки), целевой текст (текст, к которому осуществляется переход при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активации ссылки) и ссылку, обеспечивающую связность текстовых фрагментов. Причем, если рассматривать электронный гипертекст с позиции адресанта, то первичным является именно целевой текст, тогда как исходный текст и номинация ссылки содержат в себе интерпретацию целевого текста. Для номинации данных единиц мы используем термин «</w:t>
      </w:r>
      <w:proofErr w:type="spellStart"/>
      <w:r w:rsidRPr="00A95EBD">
        <w:rPr>
          <w:rFonts w:ascii="Times New Roman" w:hAnsi="Times New Roman" w:cs="Times New Roman"/>
          <w:sz w:val="28"/>
          <w:szCs w:val="28"/>
        </w:rPr>
        <w:t>гипертекстема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923E7">
        <w:rPr>
          <w:rFonts w:ascii="Times New Roman" w:hAnsi="Times New Roman" w:cs="Times New Roman"/>
          <w:sz w:val="28"/>
          <w:szCs w:val="28"/>
        </w:rPr>
        <w:t xml:space="preserve">. </w:t>
      </w:r>
      <w:r w:rsidR="00397B4A" w:rsidRPr="00D7566E">
        <w:rPr>
          <w:rFonts w:ascii="Times New Roman" w:hAnsi="Times New Roman" w:cs="Times New Roman"/>
          <w:sz w:val="28"/>
          <w:szCs w:val="28"/>
        </w:rPr>
        <w:t>Такой подход позволяет осуществить анализ системы личностного сознания как функционального базиса текстовой деятельности автора и, в конечном счёте, построить комплексную когнитивную модель электронного гипертекста.</w:t>
      </w:r>
    </w:p>
    <w:p w14:paraId="359B2A4A" w14:textId="6EB85ED5" w:rsidR="00123989" w:rsidRPr="009451F6" w:rsidRDefault="00123989" w:rsidP="00D47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322AA" w14:textId="51625E63" w:rsidR="00720350" w:rsidRPr="009D6015" w:rsidRDefault="00A019FA" w:rsidP="009D601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55F">
        <w:rPr>
          <w:rFonts w:ascii="Times New Roman" w:hAnsi="Times New Roman" w:cs="Times New Roman"/>
          <w:b/>
          <w:sz w:val="28"/>
          <w:szCs w:val="28"/>
        </w:rPr>
        <w:t>Принципы построения корпуса</w:t>
      </w:r>
      <w:r w:rsidR="004D527B" w:rsidRPr="0094655F">
        <w:rPr>
          <w:rFonts w:ascii="Times New Roman" w:hAnsi="Times New Roman" w:cs="Times New Roman"/>
          <w:b/>
          <w:sz w:val="28"/>
          <w:szCs w:val="28"/>
        </w:rPr>
        <w:t xml:space="preserve"> электронных</w:t>
      </w:r>
      <w:r w:rsidRPr="0094655F">
        <w:rPr>
          <w:rFonts w:ascii="Times New Roman" w:hAnsi="Times New Roman" w:cs="Times New Roman"/>
          <w:b/>
          <w:sz w:val="28"/>
          <w:szCs w:val="28"/>
        </w:rPr>
        <w:t xml:space="preserve"> гипер</w:t>
      </w:r>
      <w:r w:rsidR="004D527B" w:rsidRPr="0094655F">
        <w:rPr>
          <w:rFonts w:ascii="Times New Roman" w:hAnsi="Times New Roman" w:cs="Times New Roman"/>
          <w:b/>
          <w:sz w:val="28"/>
          <w:szCs w:val="28"/>
        </w:rPr>
        <w:t>т</w:t>
      </w:r>
      <w:r w:rsidRPr="0094655F">
        <w:rPr>
          <w:rFonts w:ascii="Times New Roman" w:hAnsi="Times New Roman" w:cs="Times New Roman"/>
          <w:b/>
          <w:sz w:val="28"/>
          <w:szCs w:val="28"/>
        </w:rPr>
        <w:t>екст</w:t>
      </w:r>
      <w:r w:rsidR="004D527B" w:rsidRPr="0094655F">
        <w:rPr>
          <w:rFonts w:ascii="Times New Roman" w:hAnsi="Times New Roman" w:cs="Times New Roman"/>
          <w:b/>
          <w:sz w:val="28"/>
          <w:szCs w:val="28"/>
        </w:rPr>
        <w:t>ов</w:t>
      </w:r>
    </w:p>
    <w:p w14:paraId="0EC2B16B" w14:textId="25299049" w:rsidR="00AC3871" w:rsidRDefault="009D6015" w:rsidP="007F4E9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начальной стадии формирования корпуса</w:t>
      </w:r>
      <w:r w:rsidR="00C65626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было решено осуществлять сбор жанрово и стилистически однородных текстов. В состав </w:t>
      </w:r>
      <w:r w:rsidR="00521F4E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источников вошли следующие электронные СМИ: «Коммерсант», «Известия», «РБК», «Новая газета», «ТАСС», «Дождь», «Новая газета», «Ведомости», «Интерфакс».</w:t>
      </w:r>
      <w:r w:rsidR="00B9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настоящий момент база данных включает в себя </w:t>
      </w:r>
      <w:r w:rsidR="00E51E17">
        <w:rPr>
          <w:rFonts w:ascii="Times New Roman" w:hAnsi="Times New Roman" w:cs="Times New Roman"/>
          <w:sz w:val="28"/>
          <w:szCs w:val="28"/>
        </w:rPr>
        <w:t>31</w:t>
      </w:r>
      <w:r w:rsidR="005E7023">
        <w:rPr>
          <w:rFonts w:ascii="Times New Roman" w:hAnsi="Times New Roman" w:cs="Times New Roman"/>
          <w:sz w:val="28"/>
          <w:szCs w:val="28"/>
        </w:rPr>
        <w:t xml:space="preserve"> тыс. текстов с общим словоупотреблением</w:t>
      </w:r>
      <w:r w:rsidR="00AE2662">
        <w:rPr>
          <w:rFonts w:ascii="Times New Roman" w:hAnsi="Times New Roman" w:cs="Times New Roman"/>
          <w:sz w:val="28"/>
          <w:szCs w:val="28"/>
        </w:rPr>
        <w:t xml:space="preserve"> 12 млн. слов. Данные тексты </w:t>
      </w:r>
      <w:r w:rsidR="00F35866">
        <w:rPr>
          <w:rFonts w:ascii="Times New Roman" w:hAnsi="Times New Roman" w:cs="Times New Roman"/>
          <w:sz w:val="28"/>
          <w:szCs w:val="28"/>
        </w:rPr>
        <w:t>в</w:t>
      </w:r>
      <w:r w:rsidR="00F8419B">
        <w:rPr>
          <w:rFonts w:ascii="Times New Roman" w:hAnsi="Times New Roman" w:cs="Times New Roman"/>
          <w:sz w:val="28"/>
          <w:szCs w:val="28"/>
        </w:rPr>
        <w:t>ходят в</w:t>
      </w:r>
      <w:r w:rsidR="00F35866">
        <w:rPr>
          <w:rFonts w:ascii="Times New Roman" w:hAnsi="Times New Roman" w:cs="Times New Roman"/>
          <w:sz w:val="28"/>
          <w:szCs w:val="28"/>
        </w:rPr>
        <w:t xml:space="preserve"> состав 51 тыс. </w:t>
      </w:r>
      <w:proofErr w:type="spellStart"/>
      <w:r w:rsidR="00F35866">
        <w:rPr>
          <w:rFonts w:ascii="Times New Roman" w:hAnsi="Times New Roman" w:cs="Times New Roman"/>
          <w:sz w:val="28"/>
          <w:szCs w:val="28"/>
        </w:rPr>
        <w:t>гипертекстем</w:t>
      </w:r>
      <w:proofErr w:type="spellEnd"/>
      <w:r w:rsidR="00F35866">
        <w:rPr>
          <w:rFonts w:ascii="Times New Roman" w:hAnsi="Times New Roman" w:cs="Times New Roman"/>
          <w:sz w:val="28"/>
          <w:szCs w:val="28"/>
        </w:rPr>
        <w:t>. В настоящий момент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текстов по доменам выглядит следующим образом: </w:t>
      </w:r>
    </w:p>
    <w:p w14:paraId="56428E91" w14:textId="41EDEFD8" w:rsidR="00E74AFC" w:rsidRDefault="004A1E4C" w:rsidP="00AC38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17119A" wp14:editId="019B06F9">
            <wp:extent cx="5940425" cy="2392680"/>
            <wp:effectExtent l="0" t="0" r="3175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42EEF9D-AC3B-4661-93FA-DD93417A14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5E5169" w14:textId="0EE061A3" w:rsidR="00AD7B47" w:rsidRPr="00BB6742" w:rsidRDefault="00505AD9" w:rsidP="007F4E9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основе исследовательского корпуса лежат </w:t>
      </w:r>
      <w:r w:rsidR="00146083">
        <w:rPr>
          <w:rFonts w:ascii="Times New Roman" w:hAnsi="Times New Roman" w:cs="Times New Roman"/>
          <w:sz w:val="28"/>
          <w:szCs w:val="28"/>
        </w:rPr>
        <w:t>трехчастные структуры с семантическим типом связи, необх</w:t>
      </w:r>
      <w:r w:rsidR="00F317DD">
        <w:rPr>
          <w:rFonts w:ascii="Times New Roman" w:hAnsi="Times New Roman" w:cs="Times New Roman"/>
          <w:sz w:val="28"/>
          <w:szCs w:val="28"/>
        </w:rPr>
        <w:t xml:space="preserve">одимо </w:t>
      </w:r>
      <w:r w:rsidR="005E0DF6">
        <w:rPr>
          <w:rFonts w:ascii="Times New Roman" w:hAnsi="Times New Roman" w:cs="Times New Roman"/>
          <w:sz w:val="28"/>
          <w:szCs w:val="28"/>
        </w:rPr>
        <w:t>выработ</w:t>
      </w:r>
      <w:r w:rsidR="00F317DD">
        <w:rPr>
          <w:rFonts w:ascii="Times New Roman" w:hAnsi="Times New Roman" w:cs="Times New Roman"/>
          <w:sz w:val="28"/>
          <w:szCs w:val="28"/>
        </w:rPr>
        <w:t>ать</w:t>
      </w:r>
      <w:r w:rsidR="005E0DF6">
        <w:rPr>
          <w:rFonts w:ascii="Times New Roman" w:hAnsi="Times New Roman" w:cs="Times New Roman"/>
          <w:sz w:val="28"/>
          <w:szCs w:val="28"/>
        </w:rPr>
        <w:t xml:space="preserve"> </w:t>
      </w:r>
      <w:r w:rsidR="002C5BED">
        <w:rPr>
          <w:rFonts w:ascii="Times New Roman" w:hAnsi="Times New Roman" w:cs="Times New Roman"/>
          <w:sz w:val="28"/>
          <w:szCs w:val="28"/>
        </w:rPr>
        <w:t>принцип</w:t>
      </w:r>
      <w:r w:rsidR="00467E42">
        <w:rPr>
          <w:rFonts w:ascii="Times New Roman" w:hAnsi="Times New Roman" w:cs="Times New Roman"/>
          <w:sz w:val="28"/>
          <w:szCs w:val="28"/>
        </w:rPr>
        <w:t>ы квантитативного анализа на микро</w:t>
      </w:r>
      <w:r w:rsidR="00CD246B" w:rsidRPr="00CD246B">
        <w:rPr>
          <w:rFonts w:ascii="Times New Roman" w:hAnsi="Times New Roman" w:cs="Times New Roman"/>
          <w:sz w:val="28"/>
          <w:szCs w:val="28"/>
        </w:rPr>
        <w:t>-</w:t>
      </w:r>
      <w:r w:rsidR="00467E42">
        <w:rPr>
          <w:rFonts w:ascii="Times New Roman" w:hAnsi="Times New Roman" w:cs="Times New Roman"/>
          <w:sz w:val="28"/>
          <w:szCs w:val="28"/>
        </w:rPr>
        <w:t xml:space="preserve"> (исходный текст, целевой текст и ссылка</w:t>
      </w:r>
      <w:r w:rsidR="00862AFB">
        <w:rPr>
          <w:rFonts w:ascii="Times New Roman" w:hAnsi="Times New Roman" w:cs="Times New Roman"/>
          <w:sz w:val="28"/>
          <w:szCs w:val="28"/>
        </w:rPr>
        <w:t>) и макроуровне (</w:t>
      </w:r>
      <w:proofErr w:type="spellStart"/>
      <w:r w:rsidR="00862AFB">
        <w:rPr>
          <w:rFonts w:ascii="Times New Roman" w:hAnsi="Times New Roman" w:cs="Times New Roman"/>
          <w:sz w:val="28"/>
          <w:szCs w:val="28"/>
        </w:rPr>
        <w:t>гипертекстема</w:t>
      </w:r>
      <w:proofErr w:type="spellEnd"/>
      <w:r w:rsidR="00862AFB">
        <w:rPr>
          <w:rFonts w:ascii="Times New Roman" w:hAnsi="Times New Roman" w:cs="Times New Roman"/>
          <w:sz w:val="28"/>
          <w:szCs w:val="28"/>
        </w:rPr>
        <w:t>)</w:t>
      </w:r>
      <w:r w:rsidR="00BA1CA7">
        <w:rPr>
          <w:rFonts w:ascii="Times New Roman" w:hAnsi="Times New Roman" w:cs="Times New Roman"/>
          <w:sz w:val="28"/>
          <w:szCs w:val="28"/>
        </w:rPr>
        <w:t>.</w:t>
      </w:r>
      <w:r w:rsidR="00B970BE">
        <w:rPr>
          <w:rFonts w:ascii="Times New Roman" w:hAnsi="Times New Roman" w:cs="Times New Roman"/>
          <w:sz w:val="28"/>
          <w:szCs w:val="28"/>
        </w:rPr>
        <w:t xml:space="preserve"> </w:t>
      </w:r>
      <w:r w:rsidR="00B970BE" w:rsidRPr="00DB6514">
        <w:rPr>
          <w:rFonts w:ascii="Times New Roman" w:hAnsi="Times New Roman" w:cs="Times New Roman"/>
          <w:sz w:val="28"/>
          <w:szCs w:val="28"/>
        </w:rPr>
        <w:t xml:space="preserve">Сбор данных </w:t>
      </w:r>
      <w:r w:rsidR="00862AFB">
        <w:rPr>
          <w:rFonts w:ascii="Times New Roman" w:hAnsi="Times New Roman" w:cs="Times New Roman"/>
          <w:sz w:val="28"/>
          <w:szCs w:val="28"/>
        </w:rPr>
        <w:t>осуществляется</w:t>
      </w:r>
      <w:r w:rsidR="00B970BE" w:rsidRPr="00DB6514">
        <w:rPr>
          <w:rFonts w:ascii="Times New Roman" w:hAnsi="Times New Roman" w:cs="Times New Roman"/>
          <w:sz w:val="28"/>
          <w:szCs w:val="28"/>
        </w:rPr>
        <w:t xml:space="preserve"> с помощью парсера</w:t>
      </w:r>
      <w:r w:rsidR="00B970BE">
        <w:rPr>
          <w:rFonts w:ascii="Times New Roman" w:hAnsi="Times New Roman" w:cs="Times New Roman"/>
          <w:sz w:val="28"/>
          <w:szCs w:val="28"/>
        </w:rPr>
        <w:t xml:space="preserve">, </w:t>
      </w:r>
      <w:r w:rsidR="003C540D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B970B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970BE" w:rsidRPr="00DB6514">
        <w:rPr>
          <w:rFonts w:ascii="Times New Roman" w:hAnsi="Times New Roman" w:cs="Times New Roman"/>
          <w:sz w:val="28"/>
          <w:szCs w:val="28"/>
        </w:rPr>
        <w:t>б</w:t>
      </w:r>
      <w:r w:rsidR="00B970BE">
        <w:rPr>
          <w:rFonts w:ascii="Times New Roman" w:hAnsi="Times New Roman" w:cs="Times New Roman"/>
          <w:sz w:val="28"/>
          <w:szCs w:val="28"/>
        </w:rPr>
        <w:t xml:space="preserve">иблиотек </w:t>
      </w:r>
      <w:r w:rsidR="00B970BE" w:rsidRPr="00DB6514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B970BE" w:rsidRPr="00DB6514">
        <w:rPr>
          <w:rFonts w:ascii="Times New Roman" w:hAnsi="Times New Roman" w:cs="Times New Roman"/>
          <w:sz w:val="28"/>
          <w:szCs w:val="28"/>
        </w:rPr>
        <w:t xml:space="preserve">: 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requests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0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862A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веб-страницам</w:t>
      </w:r>
      <w:r w:rsidR="00B970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BeautifulSoup</w:t>
      </w:r>
      <w:proofErr w:type="spellEnd"/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0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</w:rPr>
        <w:t>чтени</w:t>
      </w:r>
      <w:r w:rsidR="001500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</w:rPr>
        <w:t>-содержания</w:t>
      </w:r>
      <w:r w:rsidR="00B970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70BE">
        <w:rPr>
          <w:rFonts w:ascii="Times New Roman" w:hAnsi="Times New Roman" w:cs="Times New Roman"/>
          <w:sz w:val="28"/>
          <w:szCs w:val="28"/>
        </w:rPr>
        <w:t xml:space="preserve">, 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NLTK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0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970BE" w:rsidRPr="00B970BE">
        <w:rPr>
          <w:rFonts w:ascii="Times New Roman" w:hAnsi="Times New Roman" w:cs="Times New Roman"/>
          <w:color w:val="000000" w:themeColor="text1"/>
          <w:sz w:val="28"/>
          <w:szCs w:val="28"/>
        </w:rPr>
        <w:t>выделения нужных элементов</w:t>
      </w:r>
      <w:r w:rsidR="00184B81">
        <w:rPr>
          <w:rFonts w:ascii="Times New Roman" w:hAnsi="Times New Roman" w:cs="Times New Roman"/>
          <w:sz w:val="28"/>
          <w:szCs w:val="28"/>
        </w:rPr>
        <w:t>)</w:t>
      </w:r>
      <w:r w:rsidR="00D80B88">
        <w:rPr>
          <w:rFonts w:ascii="Times New Roman" w:hAnsi="Times New Roman" w:cs="Times New Roman"/>
          <w:sz w:val="28"/>
          <w:szCs w:val="28"/>
        </w:rPr>
        <w:t xml:space="preserve">. </w:t>
      </w:r>
      <w:r w:rsidR="00A95EB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D7B47" w:rsidRPr="00BB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арсер </w:t>
      </w:r>
      <w:r w:rsidR="00A9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базу данных </w:t>
      </w:r>
      <w:r w:rsidR="00AD7B47" w:rsidRPr="00BB6742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следующему принципу:</w:t>
      </w:r>
    </w:p>
    <w:p w14:paraId="372B4972" w14:textId="61E29469" w:rsidR="00AD7B47" w:rsidRDefault="00AD7B47" w:rsidP="004F604D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этапе проводится обход </w:t>
      </w:r>
      <w:r w:rsidR="00B1345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 ресурсов</w:t>
      </w:r>
      <w:r w:rsidR="00150098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Pr="00AD7B47">
        <w:rPr>
          <w:rFonts w:ascii="Times New Roman" w:hAnsi="Times New Roman" w:cs="Times New Roman"/>
          <w:color w:val="000000" w:themeColor="text1"/>
          <w:sz w:val="28"/>
          <w:szCs w:val="28"/>
        </w:rPr>
        <w:t>ндексируются все ссылки на странице, собираются пары</w:t>
      </w:r>
      <w:r w:rsidR="009D1D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D7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исходная</w:t>
      </w:r>
      <w:r w:rsidR="009D1D75" w:rsidRPr="009D1D7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D7B47">
        <w:rPr>
          <w:rFonts w:ascii="Times New Roman" w:hAnsi="Times New Roman" w:cs="Times New Roman"/>
          <w:color w:val="000000" w:themeColor="text1"/>
          <w:sz w:val="28"/>
          <w:szCs w:val="28"/>
        </w:rPr>
        <w:t>целевая страница ссылки</w:t>
      </w:r>
      <w:r w:rsidR="009D1D75" w:rsidRPr="009D1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1D75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Pr="00AD7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 их доменов. </w:t>
      </w:r>
      <w:r w:rsidR="00365474">
        <w:rPr>
          <w:rFonts w:ascii="Times New Roman" w:hAnsi="Times New Roman" w:cs="Times New Roman"/>
          <w:color w:val="000000" w:themeColor="text1"/>
          <w:sz w:val="28"/>
          <w:szCs w:val="28"/>
        </w:rPr>
        <w:t>Описанный процесс цикличен</w:t>
      </w:r>
      <w:r w:rsidRPr="00AD7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случае обнаружения ссылки на целевой странице, </w:t>
      </w:r>
      <w:r w:rsidR="00405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Pr="00AD7B47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назначается статус исходн</w:t>
      </w:r>
      <w:r w:rsidR="00405F1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66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алгоритм повторяется; </w:t>
      </w:r>
    </w:p>
    <w:p w14:paraId="25403783" w14:textId="4C645A48" w:rsidR="008705E8" w:rsidRDefault="00AD7B47" w:rsidP="004F604D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B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втором этапе парсер обходит полученные пары страниц для того, чтобы обнаружить полные текстовые фрагменты. </w:t>
      </w:r>
      <w:r w:rsidR="00666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AD7B47">
        <w:rPr>
          <w:rFonts w:ascii="Times New Roman" w:hAnsi="Times New Roman" w:cs="Times New Roman"/>
          <w:sz w:val="28"/>
          <w:szCs w:val="28"/>
        </w:rPr>
        <w:t>обнаружени</w:t>
      </w:r>
      <w:r w:rsidR="00666AD7">
        <w:rPr>
          <w:rFonts w:ascii="Times New Roman" w:hAnsi="Times New Roman" w:cs="Times New Roman"/>
          <w:sz w:val="28"/>
          <w:szCs w:val="28"/>
        </w:rPr>
        <w:t>и</w:t>
      </w:r>
      <w:r w:rsidRPr="00AD7B47">
        <w:rPr>
          <w:rFonts w:ascii="Times New Roman" w:hAnsi="Times New Roman" w:cs="Times New Roman"/>
          <w:sz w:val="28"/>
          <w:szCs w:val="28"/>
        </w:rPr>
        <w:t xml:space="preserve"> нужных тегов все элементы исходного и целевого текста загружаются в базу </w:t>
      </w:r>
      <w:r w:rsidRPr="00AD7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данных. </w:t>
      </w:r>
    </w:p>
    <w:p w14:paraId="4B9A0DFA" w14:textId="51A4E4E6" w:rsidR="008B2B9A" w:rsidRDefault="006C6C80" w:rsidP="008B2B9A">
      <w:pPr>
        <w:pStyle w:val="a8"/>
        <w:spacing w:after="0" w:line="240" w:lineRule="auto"/>
        <w:ind w:left="0" w:firstLine="709"/>
        <w:jc w:val="both"/>
      </w:pPr>
      <w:r w:rsidRPr="0048557D">
        <w:rPr>
          <w:rFonts w:ascii="Times New Roman" w:hAnsi="Times New Roman" w:cs="Times New Roman"/>
          <w:color w:val="000000" w:themeColor="text1"/>
          <w:sz w:val="28"/>
          <w:szCs w:val="28"/>
        </w:rPr>
        <w:t>Набор н</w:t>
      </w:r>
      <w:r w:rsidR="006311B0">
        <w:rPr>
          <w:rFonts w:ascii="Times New Roman" w:hAnsi="Times New Roman" w:cs="Times New Roman"/>
          <w:color w:val="000000" w:themeColor="text1"/>
          <w:sz w:val="28"/>
          <w:szCs w:val="28"/>
        </w:rPr>
        <w:t>еобходимых</w:t>
      </w:r>
      <w:r w:rsidRPr="00485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</w:t>
      </w:r>
      <w:r w:rsidR="006311B0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Pr="00485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себя:</w:t>
      </w:r>
      <w:r w:rsidR="0087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981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СМИ, текст статьи, заголовок, подзаголовок, автор, теги, дата публикации.</w:t>
      </w:r>
      <w:r w:rsidR="006D0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трудность связана с тем, что на каждом информационном ресурсе эти поля </w:t>
      </w:r>
      <w:r w:rsidR="0081724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</w:t>
      </w:r>
      <w:r w:rsidR="0081724B" w:rsidRPr="00B60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0536B" w:rsidRPr="00B60981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</w:t>
      </w:r>
      <w:r w:rsidR="00405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36B" w:rsidRPr="00B60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элементами </w:t>
      </w:r>
      <w:r w:rsidR="0081724B" w:rsidRPr="00B60981">
        <w:rPr>
          <w:rFonts w:ascii="Times New Roman" w:hAnsi="Times New Roman" w:cs="Times New Roman"/>
          <w:color w:val="000000" w:themeColor="text1"/>
          <w:sz w:val="28"/>
          <w:szCs w:val="28"/>
        </w:rPr>
        <w:t>HTML-</w:t>
      </w:r>
      <w:r w:rsidR="0040536B" w:rsidRPr="00B60981">
        <w:rPr>
          <w:rFonts w:ascii="Times New Roman" w:hAnsi="Times New Roman" w:cs="Times New Roman"/>
          <w:color w:val="000000" w:themeColor="text1"/>
          <w:sz w:val="28"/>
          <w:szCs w:val="28"/>
        </w:rPr>
        <w:t>верстки</w:t>
      </w:r>
      <w:r w:rsidR="00AB0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элемент </w:t>
      </w:r>
      <w:r w:rsidR="002754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F7880">
        <w:rPr>
          <w:rFonts w:ascii="Times New Roman" w:hAnsi="Times New Roman" w:cs="Times New Roman"/>
          <w:color w:val="000000" w:themeColor="text1"/>
          <w:sz w:val="28"/>
          <w:szCs w:val="28"/>
        </w:rPr>
        <w:t>заголовок</w:t>
      </w:r>
      <w:r w:rsidR="002754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F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</w:t>
      </w:r>
      <w:r w:rsidR="00207E70">
        <w:rPr>
          <w:rFonts w:ascii="Times New Roman" w:hAnsi="Times New Roman" w:cs="Times New Roman"/>
          <w:color w:val="000000" w:themeColor="text1"/>
          <w:sz w:val="28"/>
          <w:szCs w:val="28"/>
        </w:rPr>
        <w:t>обозначаться с помощью следующих тегов:</w:t>
      </w:r>
      <w:r w:rsidR="00F66D81" w:rsidRPr="00F66D81">
        <w:t xml:space="preserve"> </w:t>
      </w:r>
    </w:p>
    <w:p w14:paraId="25EB1BF9" w14:textId="165F19C3" w:rsidR="00F66D81" w:rsidRPr="00E706E3" w:rsidRDefault="00034621" w:rsidP="008B2B9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4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r w:rsidR="00050296" w:rsidRPr="00E706E3">
        <w:rPr>
          <w:rFonts w:ascii="Times New Roman" w:hAnsi="Times New Roman" w:cs="Times New Roman"/>
          <w:color w:val="000000" w:themeColor="text1"/>
          <w:sz w:val="28"/>
          <w:szCs w:val="28"/>
        </w:rPr>
        <w:t>РБК</w:t>
      </w:r>
      <w:r w:rsidRPr="00034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 w:rsidR="00050296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F66D81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&lt;span class="</w:t>
      </w:r>
      <w:proofErr w:type="spellStart"/>
      <w:r w:rsidR="00F66D81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js</w:t>
      </w:r>
      <w:proofErr w:type="spellEnd"/>
      <w:r w:rsidR="00F66D81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-slide-title" itemprop="headline"&gt;</w:t>
      </w:r>
      <w:r w:rsidR="001F37BB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66D81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&lt;/span&gt;</w:t>
      </w:r>
      <w:r w:rsidR="001A066D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D220541" w14:textId="0468BF1D" w:rsidR="00207E70" w:rsidRPr="00E706E3" w:rsidRDefault="00034621" w:rsidP="001F37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4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r w:rsidR="00050296" w:rsidRPr="00E706E3">
        <w:rPr>
          <w:rFonts w:ascii="Times New Roman" w:hAnsi="Times New Roman" w:cs="Times New Roman"/>
          <w:color w:val="000000" w:themeColor="text1"/>
          <w:sz w:val="28"/>
          <w:szCs w:val="28"/>
        </w:rPr>
        <w:t>Коммерсант</w:t>
      </w:r>
      <w:r w:rsidRPr="00034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 w:rsidR="00050296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E706E3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66D81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&lt;h2 class="</w:t>
      </w:r>
      <w:proofErr w:type="spellStart"/>
      <w:r w:rsidR="00F66D81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article_name</w:t>
      </w:r>
      <w:proofErr w:type="spellEnd"/>
      <w:r w:rsidR="00F66D81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 itemprop="</w:t>
      </w:r>
      <w:proofErr w:type="spellStart"/>
      <w:r w:rsidR="00F66D81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alternativeHeadline</w:t>
      </w:r>
      <w:proofErr w:type="spellEnd"/>
      <w:r w:rsidR="00F66D81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"&gt;</w:t>
      </w:r>
      <w:r w:rsidR="00E706E3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66D81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&lt;/h2&gt;</w:t>
      </w:r>
    </w:p>
    <w:p w14:paraId="23D630FB" w14:textId="13162E38" w:rsidR="000B2C49" w:rsidRPr="00E706E3" w:rsidRDefault="00034621" w:rsidP="00E706E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5B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r w:rsidR="00246126" w:rsidRPr="00E706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8340D" w:rsidRPr="00E706E3">
        <w:rPr>
          <w:rFonts w:ascii="Times New Roman" w:hAnsi="Times New Roman" w:cs="Times New Roman"/>
          <w:color w:val="000000" w:themeColor="text1"/>
          <w:sz w:val="28"/>
          <w:szCs w:val="28"/>
        </w:rPr>
        <w:t>АСС</w:t>
      </w:r>
      <w:r w:rsidRPr="00035B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 w:rsidR="00E8340D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E706E3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9019E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&lt;span class="</w:t>
      </w:r>
      <w:proofErr w:type="spellStart"/>
      <w:r w:rsidR="00C9019E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explainer__title</w:t>
      </w:r>
      <w:proofErr w:type="spellEnd"/>
      <w:r w:rsidR="00C9019E" w:rsidRPr="00E706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"&gt; &lt;/span&gt;</w:t>
      </w:r>
    </w:p>
    <w:p w14:paraId="16C1897B" w14:textId="3A8B4D52" w:rsidR="006C6C80" w:rsidRPr="00B60981" w:rsidRDefault="00B60981" w:rsidP="001F37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</w:t>
      </w:r>
      <w:r w:rsidR="006C6C80" w:rsidRPr="00B60981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каждого источника данных был создан отдельный файл конфигурации основных элементов.</w:t>
      </w:r>
    </w:p>
    <w:p w14:paraId="3DA9950F" w14:textId="49CFE469" w:rsidR="0077059E" w:rsidRDefault="001A6544" w:rsidP="0017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инвентаризации </w:t>
      </w:r>
      <w:proofErr w:type="spellStart"/>
      <w:r w:rsidR="00834302">
        <w:rPr>
          <w:rFonts w:ascii="Times New Roman" w:hAnsi="Times New Roman" w:cs="Times New Roman"/>
          <w:sz w:val="28"/>
          <w:szCs w:val="28"/>
        </w:rPr>
        <w:t>гипертекстем</w:t>
      </w:r>
      <w:proofErr w:type="spellEnd"/>
      <w:r w:rsidR="00834302">
        <w:rPr>
          <w:rFonts w:ascii="Times New Roman" w:hAnsi="Times New Roman" w:cs="Times New Roman"/>
          <w:sz w:val="28"/>
          <w:szCs w:val="28"/>
        </w:rPr>
        <w:t xml:space="preserve"> </w:t>
      </w:r>
      <w:r w:rsidR="008970B2">
        <w:rPr>
          <w:rFonts w:ascii="Times New Roman" w:hAnsi="Times New Roman" w:cs="Times New Roman"/>
          <w:sz w:val="28"/>
          <w:szCs w:val="28"/>
        </w:rPr>
        <w:t xml:space="preserve">особое внимание уделяется фрагментации </w:t>
      </w:r>
      <w:r w:rsidR="0030491B">
        <w:rPr>
          <w:rFonts w:ascii="Times New Roman" w:hAnsi="Times New Roman" w:cs="Times New Roman"/>
          <w:sz w:val="28"/>
          <w:szCs w:val="28"/>
        </w:rPr>
        <w:t>исходного текста</w:t>
      </w:r>
      <w:r w:rsidR="00CF2256">
        <w:rPr>
          <w:rFonts w:ascii="Times New Roman" w:hAnsi="Times New Roman" w:cs="Times New Roman"/>
          <w:sz w:val="28"/>
          <w:szCs w:val="28"/>
        </w:rPr>
        <w:t>:</w:t>
      </w:r>
      <w:r w:rsidR="0030491B">
        <w:rPr>
          <w:rFonts w:ascii="Times New Roman" w:hAnsi="Times New Roman" w:cs="Times New Roman"/>
          <w:sz w:val="28"/>
          <w:szCs w:val="28"/>
        </w:rPr>
        <w:t xml:space="preserve"> </w:t>
      </w:r>
      <w:r w:rsidR="00CF2256">
        <w:rPr>
          <w:rFonts w:ascii="Times New Roman" w:hAnsi="Times New Roman" w:cs="Times New Roman"/>
          <w:sz w:val="28"/>
          <w:szCs w:val="28"/>
        </w:rPr>
        <w:t>п</w:t>
      </w:r>
      <w:r w:rsidR="0030491B">
        <w:rPr>
          <w:rFonts w:ascii="Times New Roman" w:hAnsi="Times New Roman" w:cs="Times New Roman"/>
          <w:sz w:val="28"/>
          <w:szCs w:val="28"/>
        </w:rPr>
        <w:t>омимо заданных полей</w:t>
      </w:r>
      <w:r w:rsidR="003F26A6">
        <w:rPr>
          <w:rFonts w:ascii="Times New Roman" w:hAnsi="Times New Roman" w:cs="Times New Roman"/>
          <w:sz w:val="28"/>
          <w:szCs w:val="28"/>
        </w:rPr>
        <w:t>,</w:t>
      </w:r>
      <w:r w:rsidR="00135EDA">
        <w:rPr>
          <w:rFonts w:ascii="Times New Roman" w:hAnsi="Times New Roman" w:cs="Times New Roman"/>
          <w:sz w:val="28"/>
          <w:szCs w:val="28"/>
        </w:rPr>
        <w:t xml:space="preserve"> </w:t>
      </w:r>
      <w:r w:rsidR="00860F03">
        <w:rPr>
          <w:rFonts w:ascii="Times New Roman" w:hAnsi="Times New Roman" w:cs="Times New Roman"/>
          <w:sz w:val="28"/>
          <w:szCs w:val="28"/>
        </w:rPr>
        <w:t xml:space="preserve">из текста </w:t>
      </w:r>
      <w:r w:rsidR="00ED455B">
        <w:rPr>
          <w:rFonts w:ascii="Times New Roman" w:hAnsi="Times New Roman" w:cs="Times New Roman"/>
          <w:sz w:val="28"/>
          <w:szCs w:val="28"/>
        </w:rPr>
        <w:t>извлекается</w:t>
      </w:r>
      <w:r w:rsidR="00C77366">
        <w:rPr>
          <w:rFonts w:ascii="Times New Roman" w:hAnsi="Times New Roman" w:cs="Times New Roman"/>
          <w:sz w:val="28"/>
          <w:szCs w:val="28"/>
        </w:rPr>
        <w:t xml:space="preserve"> номинация ссылки</w:t>
      </w:r>
      <w:r w:rsidR="00ED455B">
        <w:rPr>
          <w:rFonts w:ascii="Times New Roman" w:hAnsi="Times New Roman" w:cs="Times New Roman"/>
          <w:sz w:val="28"/>
          <w:szCs w:val="28"/>
        </w:rPr>
        <w:t>,</w:t>
      </w:r>
      <w:r w:rsidR="00313C7E">
        <w:rPr>
          <w:rFonts w:ascii="Times New Roman" w:hAnsi="Times New Roman" w:cs="Times New Roman"/>
          <w:sz w:val="28"/>
          <w:szCs w:val="28"/>
        </w:rPr>
        <w:t xml:space="preserve"> </w:t>
      </w:r>
      <w:r w:rsidR="00ED455B">
        <w:rPr>
          <w:rFonts w:ascii="Times New Roman" w:hAnsi="Times New Roman" w:cs="Times New Roman"/>
          <w:sz w:val="28"/>
          <w:szCs w:val="28"/>
        </w:rPr>
        <w:t>а также</w:t>
      </w:r>
      <w:r w:rsidR="00C77366">
        <w:rPr>
          <w:rFonts w:ascii="Times New Roman" w:hAnsi="Times New Roman" w:cs="Times New Roman"/>
          <w:sz w:val="28"/>
          <w:szCs w:val="28"/>
        </w:rPr>
        <w:t xml:space="preserve"> предложение, в </w:t>
      </w:r>
      <w:r w:rsidR="00313C7E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C77366">
        <w:rPr>
          <w:rFonts w:ascii="Times New Roman" w:hAnsi="Times New Roman" w:cs="Times New Roman"/>
          <w:sz w:val="28"/>
          <w:szCs w:val="28"/>
        </w:rPr>
        <w:t>которо</w:t>
      </w:r>
      <w:r w:rsidR="00313C7E">
        <w:rPr>
          <w:rFonts w:ascii="Times New Roman" w:hAnsi="Times New Roman" w:cs="Times New Roman"/>
          <w:sz w:val="28"/>
          <w:szCs w:val="28"/>
        </w:rPr>
        <w:t>го</w:t>
      </w:r>
      <w:r w:rsidR="00C77366">
        <w:rPr>
          <w:rFonts w:ascii="Times New Roman" w:hAnsi="Times New Roman" w:cs="Times New Roman"/>
          <w:sz w:val="28"/>
          <w:szCs w:val="28"/>
        </w:rPr>
        <w:t xml:space="preserve"> она употребляе</w:t>
      </w:r>
      <w:r w:rsidR="001866FE">
        <w:rPr>
          <w:rFonts w:ascii="Times New Roman" w:hAnsi="Times New Roman" w:cs="Times New Roman"/>
          <w:sz w:val="28"/>
          <w:szCs w:val="28"/>
        </w:rPr>
        <w:t>тся.</w:t>
      </w:r>
      <w:r w:rsidR="00B7197E">
        <w:rPr>
          <w:rFonts w:ascii="Times New Roman" w:hAnsi="Times New Roman" w:cs="Times New Roman"/>
          <w:sz w:val="28"/>
          <w:szCs w:val="28"/>
        </w:rPr>
        <w:t xml:space="preserve"> Пред</w:t>
      </w:r>
      <w:r w:rsidR="005B27FF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="005B27FF">
        <w:rPr>
          <w:rFonts w:ascii="Times New Roman" w:hAnsi="Times New Roman" w:cs="Times New Roman"/>
          <w:sz w:val="28"/>
          <w:szCs w:val="28"/>
        </w:rPr>
        <w:t>гипертекстем</w:t>
      </w:r>
      <w:proofErr w:type="spellEnd"/>
      <w:r w:rsidR="005B27FF">
        <w:rPr>
          <w:rFonts w:ascii="Times New Roman" w:hAnsi="Times New Roman" w:cs="Times New Roman"/>
          <w:sz w:val="28"/>
          <w:szCs w:val="28"/>
        </w:rPr>
        <w:t xml:space="preserve"> </w:t>
      </w:r>
      <w:r w:rsidR="00633B7A">
        <w:rPr>
          <w:rFonts w:ascii="Times New Roman" w:hAnsi="Times New Roman" w:cs="Times New Roman"/>
          <w:sz w:val="28"/>
          <w:szCs w:val="28"/>
        </w:rPr>
        <w:t xml:space="preserve">включает в себя удаление стоп-слов, </w:t>
      </w:r>
      <w:r w:rsidR="005B27FF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="00633B7A">
        <w:rPr>
          <w:rFonts w:ascii="Times New Roman" w:hAnsi="Times New Roman" w:cs="Times New Roman"/>
          <w:sz w:val="28"/>
          <w:szCs w:val="28"/>
        </w:rPr>
        <w:t>токенизаци</w:t>
      </w:r>
      <w:r w:rsidR="005B27F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33B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3B7A">
        <w:rPr>
          <w:rFonts w:ascii="Times New Roman" w:hAnsi="Times New Roman" w:cs="Times New Roman"/>
          <w:sz w:val="28"/>
          <w:szCs w:val="28"/>
        </w:rPr>
        <w:t>лемматизаци</w:t>
      </w:r>
      <w:r w:rsidR="005B27F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B27FF">
        <w:rPr>
          <w:rFonts w:ascii="Times New Roman" w:hAnsi="Times New Roman" w:cs="Times New Roman"/>
          <w:sz w:val="28"/>
          <w:szCs w:val="28"/>
        </w:rPr>
        <w:t xml:space="preserve"> </w:t>
      </w:r>
      <w:r w:rsidR="001753DA">
        <w:rPr>
          <w:rFonts w:ascii="Times New Roman" w:hAnsi="Times New Roman" w:cs="Times New Roman"/>
          <w:sz w:val="28"/>
          <w:szCs w:val="28"/>
        </w:rPr>
        <w:t>исходных и целевых текстов.</w:t>
      </w:r>
      <w:r w:rsidR="00633B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F3657" w14:textId="3D12A9E6" w:rsidR="005C2582" w:rsidRDefault="006B3E85" w:rsidP="007F4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полученных данных учитывает лингвистические и экстралингвистические признаки.</w:t>
      </w:r>
      <w:r w:rsidR="00FC2917">
        <w:rPr>
          <w:rFonts w:ascii="Times New Roman" w:hAnsi="Times New Roman" w:cs="Times New Roman"/>
          <w:sz w:val="28"/>
          <w:szCs w:val="28"/>
        </w:rPr>
        <w:t xml:space="preserve"> В настоящий момент </w:t>
      </w:r>
      <w:r w:rsidR="00AB7907">
        <w:rPr>
          <w:rFonts w:ascii="Times New Roman" w:hAnsi="Times New Roman" w:cs="Times New Roman"/>
          <w:sz w:val="28"/>
          <w:szCs w:val="28"/>
        </w:rPr>
        <w:t xml:space="preserve">с помощью библиотеки </w:t>
      </w:r>
      <w:proofErr w:type="spellStart"/>
      <w:r w:rsidR="00AB7907">
        <w:rPr>
          <w:rFonts w:ascii="Times New Roman" w:hAnsi="Times New Roman" w:cs="Times New Roman"/>
          <w:sz w:val="28"/>
          <w:szCs w:val="28"/>
          <w:lang w:val="en-US"/>
        </w:rPr>
        <w:t>Pymorphy</w:t>
      </w:r>
      <w:proofErr w:type="spellEnd"/>
      <w:r w:rsidR="00AB7907" w:rsidRPr="00EB7D9C">
        <w:rPr>
          <w:rFonts w:ascii="Times New Roman" w:hAnsi="Times New Roman" w:cs="Times New Roman"/>
          <w:sz w:val="28"/>
          <w:szCs w:val="28"/>
        </w:rPr>
        <w:t>2</w:t>
      </w:r>
      <w:r w:rsidR="00AB7907">
        <w:rPr>
          <w:rFonts w:ascii="Times New Roman" w:hAnsi="Times New Roman" w:cs="Times New Roman"/>
          <w:sz w:val="28"/>
          <w:szCs w:val="28"/>
        </w:rPr>
        <w:t xml:space="preserve"> </w:t>
      </w:r>
      <w:r w:rsidR="00FC2917">
        <w:rPr>
          <w:rFonts w:ascii="Times New Roman" w:hAnsi="Times New Roman" w:cs="Times New Roman"/>
          <w:sz w:val="28"/>
          <w:szCs w:val="28"/>
        </w:rPr>
        <w:t>выполнена</w:t>
      </w:r>
      <w:r w:rsidR="00D96FD6">
        <w:rPr>
          <w:rFonts w:ascii="Times New Roman" w:hAnsi="Times New Roman" w:cs="Times New Roman"/>
          <w:sz w:val="28"/>
          <w:szCs w:val="28"/>
        </w:rPr>
        <w:t xml:space="preserve"> полная морфологическая </w:t>
      </w:r>
      <w:r w:rsidR="00EB7D9C">
        <w:rPr>
          <w:rFonts w:ascii="Times New Roman" w:hAnsi="Times New Roman" w:cs="Times New Roman"/>
          <w:sz w:val="28"/>
          <w:szCs w:val="28"/>
        </w:rPr>
        <w:t>разметка номинаций ссылок</w:t>
      </w:r>
      <w:r w:rsidR="00EB7D9C" w:rsidRPr="00EB7D9C">
        <w:rPr>
          <w:rFonts w:ascii="Times New Roman" w:hAnsi="Times New Roman" w:cs="Times New Roman"/>
          <w:sz w:val="28"/>
          <w:szCs w:val="28"/>
        </w:rPr>
        <w:t>.</w:t>
      </w:r>
      <w:r w:rsidR="00A85EE4" w:rsidRPr="00A85E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7E940" w14:textId="01C974E0" w:rsidR="00CD76CF" w:rsidRDefault="00501667" w:rsidP="007F4E9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A85579">
        <w:rPr>
          <w:rFonts w:ascii="Times New Roman" w:hAnsi="Times New Roman" w:cs="Times New Roman"/>
          <w:sz w:val="28"/>
          <w:szCs w:val="28"/>
        </w:rPr>
        <w:t>Для определения количественных показателей семантической близости</w:t>
      </w:r>
      <w:r w:rsidR="00472B23" w:rsidRPr="00472B23">
        <w:rPr>
          <w:rFonts w:ascii="Times New Roman" w:hAnsi="Times New Roman" w:cs="Times New Roman"/>
          <w:sz w:val="28"/>
          <w:szCs w:val="28"/>
        </w:rPr>
        <w:t xml:space="preserve"> </w:t>
      </w:r>
      <w:r w:rsidR="00472B23">
        <w:rPr>
          <w:rFonts w:ascii="Times New Roman" w:hAnsi="Times New Roman" w:cs="Times New Roman"/>
          <w:sz w:val="28"/>
          <w:szCs w:val="28"/>
        </w:rPr>
        <w:t>в парах «ссылка</w:t>
      </w:r>
      <w:r w:rsidR="00472B23" w:rsidRPr="00472B23">
        <w:rPr>
          <w:rFonts w:ascii="Times New Roman" w:hAnsi="Times New Roman" w:cs="Times New Roman"/>
          <w:sz w:val="28"/>
          <w:szCs w:val="28"/>
        </w:rPr>
        <w:t>/</w:t>
      </w:r>
      <w:r w:rsidR="00472B23">
        <w:rPr>
          <w:rFonts w:ascii="Times New Roman" w:hAnsi="Times New Roman" w:cs="Times New Roman"/>
          <w:sz w:val="28"/>
          <w:szCs w:val="28"/>
        </w:rPr>
        <w:t>текст», «текст</w:t>
      </w:r>
      <w:r w:rsidR="00472B23" w:rsidRPr="00472B23">
        <w:rPr>
          <w:rFonts w:ascii="Times New Roman" w:hAnsi="Times New Roman" w:cs="Times New Roman"/>
          <w:sz w:val="28"/>
          <w:szCs w:val="28"/>
        </w:rPr>
        <w:t>/</w:t>
      </w:r>
      <w:r w:rsidR="00472B23">
        <w:rPr>
          <w:rFonts w:ascii="Times New Roman" w:hAnsi="Times New Roman" w:cs="Times New Roman"/>
          <w:sz w:val="28"/>
          <w:szCs w:val="28"/>
        </w:rPr>
        <w:t xml:space="preserve">текст» </w:t>
      </w:r>
      <w:r w:rsidR="003D055B">
        <w:rPr>
          <w:rFonts w:ascii="Times New Roman" w:hAnsi="Times New Roman" w:cs="Times New Roman"/>
          <w:sz w:val="28"/>
          <w:szCs w:val="28"/>
        </w:rPr>
        <w:t xml:space="preserve">был разработан лингвистический процессор, </w:t>
      </w:r>
      <w:r w:rsidR="000B5200">
        <w:rPr>
          <w:rFonts w:ascii="Times New Roman" w:hAnsi="Times New Roman" w:cs="Times New Roman"/>
          <w:sz w:val="28"/>
          <w:szCs w:val="28"/>
        </w:rPr>
        <w:t>который</w:t>
      </w:r>
      <w:r w:rsidR="002963E8">
        <w:rPr>
          <w:rFonts w:ascii="Times New Roman" w:hAnsi="Times New Roman" w:cs="Times New Roman"/>
          <w:sz w:val="28"/>
          <w:szCs w:val="28"/>
        </w:rPr>
        <w:t xml:space="preserve"> выделяет ключевые слова </w:t>
      </w:r>
      <w:r w:rsidR="00222425">
        <w:rPr>
          <w:rFonts w:ascii="Times New Roman" w:hAnsi="Times New Roman" w:cs="Times New Roman"/>
          <w:sz w:val="28"/>
          <w:szCs w:val="28"/>
        </w:rPr>
        <w:t>в</w:t>
      </w:r>
      <w:r w:rsidR="002963E8">
        <w:rPr>
          <w:rFonts w:ascii="Times New Roman" w:hAnsi="Times New Roman" w:cs="Times New Roman"/>
          <w:sz w:val="28"/>
          <w:szCs w:val="28"/>
        </w:rPr>
        <w:t xml:space="preserve"> </w:t>
      </w:r>
      <w:r w:rsidR="002963E8" w:rsidRPr="009C214D">
        <w:rPr>
          <w:rFonts w:ascii="Times New Roman" w:hAnsi="Times New Roman" w:cs="Times New Roman"/>
          <w:sz w:val="28"/>
          <w:szCs w:val="28"/>
        </w:rPr>
        <w:t>исходн</w:t>
      </w:r>
      <w:r w:rsidR="00D37964" w:rsidRPr="009C214D">
        <w:rPr>
          <w:rFonts w:ascii="Times New Roman" w:hAnsi="Times New Roman" w:cs="Times New Roman"/>
          <w:sz w:val="28"/>
          <w:szCs w:val="28"/>
        </w:rPr>
        <w:t>о</w:t>
      </w:r>
      <w:r w:rsidR="00222425" w:rsidRPr="009C214D">
        <w:rPr>
          <w:rFonts w:ascii="Times New Roman" w:hAnsi="Times New Roman" w:cs="Times New Roman"/>
          <w:sz w:val="28"/>
          <w:szCs w:val="28"/>
        </w:rPr>
        <w:t>м</w:t>
      </w:r>
      <w:r w:rsidR="00D37964" w:rsidRPr="009C214D">
        <w:rPr>
          <w:rFonts w:ascii="Times New Roman" w:hAnsi="Times New Roman" w:cs="Times New Roman"/>
          <w:sz w:val="28"/>
          <w:szCs w:val="28"/>
        </w:rPr>
        <w:t xml:space="preserve"> </w:t>
      </w:r>
      <w:r w:rsidR="002963E8" w:rsidRPr="009C214D">
        <w:rPr>
          <w:rFonts w:ascii="Times New Roman" w:hAnsi="Times New Roman" w:cs="Times New Roman"/>
          <w:sz w:val="28"/>
          <w:szCs w:val="28"/>
        </w:rPr>
        <w:t>и целев</w:t>
      </w:r>
      <w:r w:rsidR="00D37964" w:rsidRPr="009C214D">
        <w:rPr>
          <w:rFonts w:ascii="Times New Roman" w:hAnsi="Times New Roman" w:cs="Times New Roman"/>
          <w:sz w:val="28"/>
          <w:szCs w:val="28"/>
        </w:rPr>
        <w:t>о</w:t>
      </w:r>
      <w:r w:rsidR="00222425" w:rsidRPr="009C214D">
        <w:rPr>
          <w:rFonts w:ascii="Times New Roman" w:hAnsi="Times New Roman" w:cs="Times New Roman"/>
          <w:sz w:val="28"/>
          <w:szCs w:val="28"/>
        </w:rPr>
        <w:t>м</w:t>
      </w:r>
      <w:r w:rsidR="002963E8" w:rsidRPr="009C214D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222425" w:rsidRPr="009C214D">
        <w:rPr>
          <w:rFonts w:ascii="Times New Roman" w:hAnsi="Times New Roman" w:cs="Times New Roman"/>
          <w:sz w:val="28"/>
          <w:szCs w:val="28"/>
        </w:rPr>
        <w:t>ах</w:t>
      </w:r>
      <w:r w:rsidR="00D37964" w:rsidRPr="009C214D">
        <w:rPr>
          <w:rFonts w:ascii="Times New Roman" w:hAnsi="Times New Roman" w:cs="Times New Roman"/>
          <w:sz w:val="28"/>
          <w:szCs w:val="28"/>
        </w:rPr>
        <w:t xml:space="preserve"> и </w:t>
      </w:r>
      <w:r w:rsidR="00F74D2A" w:rsidRPr="009C214D">
        <w:rPr>
          <w:rFonts w:ascii="Times New Roman" w:hAnsi="Times New Roman" w:cs="Times New Roman"/>
          <w:sz w:val="28"/>
          <w:szCs w:val="28"/>
        </w:rPr>
        <w:t xml:space="preserve">строит для них векторные </w:t>
      </w:r>
      <w:r w:rsidR="00B0254C" w:rsidRPr="009C214D">
        <w:rPr>
          <w:rFonts w:ascii="Times New Roman" w:hAnsi="Times New Roman" w:cs="Times New Roman"/>
          <w:sz w:val="28"/>
          <w:szCs w:val="28"/>
        </w:rPr>
        <w:t>моде</w:t>
      </w:r>
      <w:r w:rsidR="00F97BF2" w:rsidRPr="009C214D">
        <w:rPr>
          <w:rFonts w:ascii="Times New Roman" w:hAnsi="Times New Roman" w:cs="Times New Roman"/>
          <w:sz w:val="28"/>
          <w:szCs w:val="28"/>
        </w:rPr>
        <w:t>ли</w:t>
      </w:r>
      <w:r w:rsidR="00222425" w:rsidRPr="009C214D">
        <w:rPr>
          <w:rFonts w:ascii="Times New Roman" w:hAnsi="Times New Roman" w:cs="Times New Roman"/>
          <w:sz w:val="28"/>
          <w:szCs w:val="28"/>
        </w:rPr>
        <w:t>.</w:t>
      </w:r>
      <w:r w:rsidR="00F76B0A">
        <w:rPr>
          <w:rFonts w:ascii="Times New Roman" w:hAnsi="Times New Roman" w:cs="Times New Roman"/>
          <w:sz w:val="28"/>
          <w:szCs w:val="28"/>
        </w:rPr>
        <w:t xml:space="preserve"> </w:t>
      </w:r>
      <w:r w:rsidR="00F33721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ED2395">
        <w:rPr>
          <w:rFonts w:ascii="Times New Roman" w:hAnsi="Times New Roman" w:cs="Times New Roman"/>
          <w:sz w:val="28"/>
          <w:szCs w:val="28"/>
        </w:rPr>
        <w:t>стилистическ</w:t>
      </w:r>
      <w:r w:rsidR="00F33721">
        <w:rPr>
          <w:rFonts w:ascii="Times New Roman" w:hAnsi="Times New Roman" w:cs="Times New Roman"/>
          <w:sz w:val="28"/>
          <w:szCs w:val="28"/>
        </w:rPr>
        <w:t>ую</w:t>
      </w:r>
      <w:r w:rsidR="00ED2395">
        <w:rPr>
          <w:rFonts w:ascii="Times New Roman" w:hAnsi="Times New Roman" w:cs="Times New Roman"/>
          <w:sz w:val="28"/>
          <w:szCs w:val="28"/>
        </w:rPr>
        <w:t xml:space="preserve"> и жанров</w:t>
      </w:r>
      <w:r w:rsidR="00F33721">
        <w:rPr>
          <w:rFonts w:ascii="Times New Roman" w:hAnsi="Times New Roman" w:cs="Times New Roman"/>
          <w:sz w:val="28"/>
          <w:szCs w:val="28"/>
        </w:rPr>
        <w:t>ую</w:t>
      </w:r>
      <w:r w:rsidR="00ED2395">
        <w:rPr>
          <w:rFonts w:ascii="Times New Roman" w:hAnsi="Times New Roman" w:cs="Times New Roman"/>
          <w:sz w:val="28"/>
          <w:szCs w:val="28"/>
        </w:rPr>
        <w:t xml:space="preserve"> однородность состава корпуса, </w:t>
      </w:r>
      <w:r w:rsidR="00F74183">
        <w:rPr>
          <w:rFonts w:ascii="Times New Roman" w:hAnsi="Times New Roman" w:cs="Times New Roman"/>
          <w:sz w:val="28"/>
          <w:szCs w:val="28"/>
        </w:rPr>
        <w:t xml:space="preserve">для выделения ключевых слов </w:t>
      </w:r>
      <w:r w:rsidR="00ED2395">
        <w:rPr>
          <w:rFonts w:ascii="Times New Roman" w:hAnsi="Times New Roman" w:cs="Times New Roman"/>
          <w:sz w:val="28"/>
          <w:szCs w:val="28"/>
        </w:rPr>
        <w:t>было решено примен</w:t>
      </w:r>
      <w:r w:rsidR="00D437BC">
        <w:rPr>
          <w:rFonts w:ascii="Times New Roman" w:hAnsi="Times New Roman" w:cs="Times New Roman"/>
          <w:sz w:val="28"/>
          <w:szCs w:val="28"/>
        </w:rPr>
        <w:t xml:space="preserve">ять </w:t>
      </w:r>
      <w:r w:rsidR="00D437BC" w:rsidRPr="001C04AF">
        <w:rPr>
          <w:rFonts w:ascii="Times New Roman" w:hAnsi="Times New Roman" w:cs="Times New Roman"/>
          <w:sz w:val="28"/>
          <w:szCs w:val="28"/>
        </w:rPr>
        <w:t>мер</w:t>
      </w:r>
      <w:r w:rsidR="00D437BC">
        <w:rPr>
          <w:rFonts w:ascii="Times New Roman" w:hAnsi="Times New Roman" w:cs="Times New Roman"/>
          <w:sz w:val="28"/>
          <w:szCs w:val="28"/>
        </w:rPr>
        <w:t>у</w:t>
      </w:r>
      <w:r w:rsidR="00D437BC" w:rsidRPr="001C04AF">
        <w:rPr>
          <w:rFonts w:ascii="Times New Roman" w:hAnsi="Times New Roman" w:cs="Times New Roman"/>
          <w:sz w:val="28"/>
          <w:szCs w:val="28"/>
        </w:rPr>
        <w:t xml:space="preserve"> </w:t>
      </w:r>
      <w:r w:rsidR="00D437BC" w:rsidRPr="001C04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TF-</w:t>
      </w:r>
      <w:r w:rsidR="00A95EBD" w:rsidRPr="00A95EB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A95EBD" w:rsidRPr="001C04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IDF</w:t>
      </w:r>
      <w:r w:rsidR="00F7418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которая</w:t>
      </w:r>
      <w:r w:rsidR="003C035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5089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считается по формуле</w:t>
      </w:r>
    </w:p>
    <w:p w14:paraId="4A1E844C" w14:textId="5FDC01B7" w:rsidR="00CD76CF" w:rsidRDefault="0055592E" w:rsidP="007F4E9A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TFIDF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x,y</m:t>
            </m:r>
          </m:sub>
        </m:sSub>
        <m:r>
          <w:rPr>
            <w:rFonts w:ascii="Cambria Math" w:hAnsi="Cambria Math" w:cs="Times New Roman"/>
            <w:color w:val="222222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tf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x,y</m:t>
            </m:r>
          </m:sub>
        </m:sSub>
        <m:r>
          <w:rPr>
            <w:rFonts w:ascii="Cambria Math" w:hAnsi="Cambria Math" w:cs="Times New Roman"/>
            <w:color w:val="222222"/>
            <w:sz w:val="28"/>
            <w:szCs w:val="28"/>
            <w:shd w:val="clear" w:color="auto" w:fill="FFFFFF"/>
          </w:rPr>
          <m:t>×</m:t>
        </m:r>
        <m:r>
          <m:rPr>
            <m:sty m:val="p"/>
          </m:rPr>
          <w:rPr>
            <w:rFonts w:ascii="Cambria Math" w:hAnsi="Cambria Math" w:cs="Times New Roman"/>
            <w:color w:val="222222"/>
            <w:sz w:val="28"/>
            <w:szCs w:val="28"/>
            <w:shd w:val="clear" w:color="auto" w:fill="FFFFFF"/>
          </w:rPr>
          <m:t>log⁡</m:t>
        </m:r>
        <m:r>
          <w:rPr>
            <w:rFonts w:ascii="Cambria Math" w:hAnsi="Cambria Math" w:cs="Times New Roman"/>
            <w:color w:val="222222"/>
            <w:sz w:val="28"/>
            <w:szCs w:val="28"/>
            <w:shd w:val="clear" w:color="auto" w:fill="FFFFFF"/>
          </w:rPr>
          <m:t>(</m:t>
        </m:r>
        <m:f>
          <m:fPr>
            <m:ctrlPr>
              <w:rPr>
                <w:rFonts w:ascii="Cambria Math" w:hAnsi="Cambria Math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df</m:t>
                </m:r>
              </m:e>
              <m:sub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x</m:t>
                </m:r>
              </m:sub>
            </m:sSub>
          </m:den>
        </m:f>
      </m:oMath>
      <w:r w:rsidR="00CD76CF" w:rsidRPr="00CD76C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),</w:t>
      </w:r>
    </w:p>
    <w:p w14:paraId="0BC01DC1" w14:textId="344238D9" w:rsidR="008E6A77" w:rsidRPr="00F33E79" w:rsidRDefault="00EB69B8" w:rsidP="007F4E9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где </w:t>
      </w:r>
      <w:proofErr w:type="spellStart"/>
      <w:r w:rsidR="000E52D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tf</w:t>
      </w:r>
      <w:proofErr w:type="spellEnd"/>
      <w:r w:rsidR="000E52DE" w:rsidRPr="000E52D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– </w:t>
      </w:r>
      <w:r w:rsidR="000E52D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частота слова в данном документе, </w:t>
      </w:r>
      <w:r w:rsidR="00BC384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N</w:t>
      </w:r>
      <w:r w:rsidR="00BC384E" w:rsidRPr="00BC384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BC384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–</w:t>
      </w:r>
      <w:r w:rsidR="00BC384E" w:rsidRPr="00BC384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BC384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общее число документов в корпусе, </w:t>
      </w:r>
      <w:proofErr w:type="spellStart"/>
      <w:r w:rsidR="00BC384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df</w:t>
      </w:r>
      <w:r w:rsidR="00BC384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vertAlign w:val="subscript"/>
          <w:lang w:val="en-US"/>
        </w:rPr>
        <w:t>x</w:t>
      </w:r>
      <w:proofErr w:type="spellEnd"/>
      <w:r w:rsidR="00BC384E" w:rsidRPr="00BC384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vertAlign w:val="subscript"/>
        </w:rPr>
        <w:t xml:space="preserve"> </w:t>
      </w:r>
      <w:r w:rsidR="00BC384E" w:rsidRPr="00BC384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9D2F7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–</w:t>
      </w:r>
      <w:r w:rsidR="00393DD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392DA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количество документов, содержащих слово.</w:t>
      </w:r>
      <w:r w:rsidR="00775682" w:rsidRPr="0077568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F33E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Данная мера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позволяет выявлять те лексемы, которые оказываются </w:t>
      </w:r>
      <w:r w:rsidR="00FC124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уникальны для </w:t>
      </w:r>
      <w:r w:rsidR="00B845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конкретного</w:t>
      </w:r>
      <w:r w:rsidR="00FC124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текста относительно общего</w:t>
      </w:r>
      <w:r w:rsidR="00A80DD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массива текстов.</w:t>
      </w:r>
      <w:r w:rsidR="00550899">
        <w:rPr>
          <w:rFonts w:ascii="Times New Roman" w:hAnsi="Times New Roman" w:cs="Times New Roman"/>
          <w:sz w:val="28"/>
          <w:szCs w:val="28"/>
        </w:rPr>
        <w:t xml:space="preserve"> </w:t>
      </w:r>
      <w:r w:rsidR="00A80DD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</w:t>
      </w:r>
      <w:r w:rsidR="001D32A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екторно</w:t>
      </w:r>
      <w:r w:rsidR="00A80DD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е</w:t>
      </w:r>
      <w:r w:rsidR="001D32A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представлен</w:t>
      </w:r>
      <w:r w:rsidR="00A80DD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ие</w:t>
      </w:r>
      <w:r w:rsidR="001D32A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ключевых слов </w:t>
      </w:r>
      <w:r w:rsidR="00A80DD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строится с использованием</w:t>
      </w:r>
      <w:r w:rsidR="001D32A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1D32AF" w:rsidRPr="00E70763">
        <w:rPr>
          <w:rFonts w:ascii="Times New Roman" w:hAnsi="Times New Roman" w:cs="Times New Roman"/>
          <w:sz w:val="28"/>
          <w:szCs w:val="28"/>
        </w:rPr>
        <w:t>модел</w:t>
      </w:r>
      <w:r w:rsidR="0055089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D32AF" w:rsidRPr="00E70763">
        <w:rPr>
          <w:rFonts w:ascii="Times New Roman" w:hAnsi="Times New Roman" w:cs="Times New Roman"/>
          <w:sz w:val="28"/>
          <w:szCs w:val="28"/>
          <w:lang w:val="en-US"/>
        </w:rPr>
        <w:t>ruscorpora</w:t>
      </w:r>
      <w:proofErr w:type="spellEnd"/>
      <w:r w:rsidR="001D32AF" w:rsidRPr="00E7076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D32AF" w:rsidRPr="00E70763">
        <w:rPr>
          <w:rFonts w:ascii="Times New Roman" w:hAnsi="Times New Roman" w:cs="Times New Roman"/>
          <w:sz w:val="28"/>
          <w:szCs w:val="28"/>
          <w:lang w:val="en-US"/>
        </w:rPr>
        <w:t>upos</w:t>
      </w:r>
      <w:proofErr w:type="spellEnd"/>
      <w:r w:rsidR="001D32AF" w:rsidRPr="00E7076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D32AF" w:rsidRPr="00E70763">
        <w:rPr>
          <w:rFonts w:ascii="Times New Roman" w:hAnsi="Times New Roman" w:cs="Times New Roman"/>
          <w:sz w:val="28"/>
          <w:szCs w:val="28"/>
          <w:lang w:val="en-US"/>
        </w:rPr>
        <w:t>skipgram</w:t>
      </w:r>
      <w:proofErr w:type="spellEnd"/>
      <w:r w:rsidR="001D32AF" w:rsidRPr="00E70763">
        <w:rPr>
          <w:rFonts w:ascii="Times New Roman" w:hAnsi="Times New Roman" w:cs="Times New Roman"/>
          <w:sz w:val="28"/>
          <w:szCs w:val="28"/>
        </w:rPr>
        <w:t>_300_5_2018, обученн</w:t>
      </w:r>
      <w:r w:rsidR="00550899">
        <w:rPr>
          <w:rFonts w:ascii="Times New Roman" w:hAnsi="Times New Roman" w:cs="Times New Roman"/>
          <w:sz w:val="28"/>
          <w:szCs w:val="28"/>
        </w:rPr>
        <w:t>ой</w:t>
      </w:r>
      <w:r w:rsidR="001D32AF" w:rsidRPr="00E70763">
        <w:rPr>
          <w:rFonts w:ascii="Times New Roman" w:hAnsi="Times New Roman" w:cs="Times New Roman"/>
          <w:sz w:val="28"/>
          <w:szCs w:val="28"/>
        </w:rPr>
        <w:t xml:space="preserve"> на Национальном корпусе русского</w:t>
      </w:r>
      <w:r w:rsidR="00962C85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1D32AF">
        <w:rPr>
          <w:rFonts w:ascii="Times New Roman" w:hAnsi="Times New Roman" w:cs="Times New Roman"/>
          <w:sz w:val="28"/>
          <w:szCs w:val="28"/>
        </w:rPr>
        <w:t>.</w:t>
      </w:r>
    </w:p>
    <w:p w14:paraId="442F2CF0" w14:textId="77777777" w:rsidR="00EF04A3" w:rsidRDefault="00B6729C" w:rsidP="007F4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Экстралингвистическая разметка ссылок включает в себя следующие параметры:</w:t>
      </w:r>
      <w:r w:rsidR="00BD7AFD">
        <w:rPr>
          <w:rFonts w:ascii="Times New Roman" w:hAnsi="Times New Roman" w:cs="Times New Roman"/>
          <w:sz w:val="28"/>
          <w:szCs w:val="28"/>
        </w:rPr>
        <w:t xml:space="preserve"> </w:t>
      </w:r>
      <w:r w:rsidR="006B359E">
        <w:rPr>
          <w:rFonts w:ascii="Times New Roman" w:hAnsi="Times New Roman" w:cs="Times New Roman"/>
          <w:sz w:val="28"/>
          <w:szCs w:val="28"/>
        </w:rPr>
        <w:t xml:space="preserve">переход осуществляется </w:t>
      </w:r>
      <w:r w:rsidR="008E6A77" w:rsidRPr="00B6729C">
        <w:rPr>
          <w:rFonts w:ascii="Times New Roman" w:hAnsi="Times New Roman" w:cs="Times New Roman"/>
          <w:sz w:val="28"/>
          <w:szCs w:val="28"/>
        </w:rPr>
        <w:t>на главную/второстепенную страницу</w:t>
      </w:r>
      <w:r w:rsidR="001D7E91">
        <w:rPr>
          <w:rFonts w:ascii="Times New Roman" w:hAnsi="Times New Roman" w:cs="Times New Roman"/>
          <w:sz w:val="28"/>
          <w:szCs w:val="28"/>
        </w:rPr>
        <w:t xml:space="preserve">; </w:t>
      </w:r>
      <w:r w:rsidR="008E6A77" w:rsidRPr="001D7E91">
        <w:rPr>
          <w:rFonts w:ascii="Times New Roman" w:hAnsi="Times New Roman" w:cs="Times New Roman"/>
          <w:sz w:val="28"/>
          <w:szCs w:val="28"/>
        </w:rPr>
        <w:t>содержит в себе адрес веб-страницы или текст</w:t>
      </w:r>
      <w:r w:rsidR="001D7E91">
        <w:rPr>
          <w:rFonts w:ascii="Times New Roman" w:hAnsi="Times New Roman" w:cs="Times New Roman"/>
          <w:sz w:val="28"/>
          <w:szCs w:val="28"/>
        </w:rPr>
        <w:t xml:space="preserve">; </w:t>
      </w:r>
      <w:r w:rsidR="008E6A77" w:rsidRPr="001D7E91">
        <w:rPr>
          <w:rFonts w:ascii="Times New Roman" w:hAnsi="Times New Roman" w:cs="Times New Roman"/>
          <w:sz w:val="28"/>
          <w:szCs w:val="28"/>
        </w:rPr>
        <w:t>содержит название СМИ или нет</w:t>
      </w:r>
      <w:r w:rsidR="006B359E">
        <w:rPr>
          <w:rFonts w:ascii="Times New Roman" w:hAnsi="Times New Roman" w:cs="Times New Roman"/>
          <w:sz w:val="28"/>
          <w:szCs w:val="28"/>
        </w:rPr>
        <w:t xml:space="preserve">; </w:t>
      </w:r>
      <w:r w:rsidR="001D7E91">
        <w:rPr>
          <w:rFonts w:ascii="Times New Roman" w:hAnsi="Times New Roman" w:cs="Times New Roman"/>
          <w:sz w:val="28"/>
          <w:szCs w:val="28"/>
        </w:rPr>
        <w:t>количество компонентов</w:t>
      </w:r>
      <w:r w:rsidR="00BD7AFD">
        <w:rPr>
          <w:rFonts w:ascii="Times New Roman" w:hAnsi="Times New Roman" w:cs="Times New Roman"/>
          <w:sz w:val="28"/>
          <w:szCs w:val="28"/>
        </w:rPr>
        <w:t>; переход</w:t>
      </w:r>
      <w:r w:rsidR="008E6A77" w:rsidRPr="001D7E91">
        <w:rPr>
          <w:rFonts w:ascii="Times New Roman" w:hAnsi="Times New Roman" w:cs="Times New Roman"/>
          <w:sz w:val="28"/>
          <w:szCs w:val="28"/>
        </w:rPr>
        <w:t xml:space="preserve"> на внутренний или внешний ресурс</w:t>
      </w:r>
      <w:r w:rsidR="00BD7AFD">
        <w:rPr>
          <w:rFonts w:ascii="Times New Roman" w:hAnsi="Times New Roman" w:cs="Times New Roman"/>
          <w:sz w:val="28"/>
          <w:szCs w:val="28"/>
        </w:rPr>
        <w:t xml:space="preserve">. Всё это </w:t>
      </w:r>
      <w:r w:rsidR="008E6A77">
        <w:rPr>
          <w:rFonts w:ascii="Times New Roman" w:hAnsi="Times New Roman" w:cs="Times New Roman"/>
          <w:sz w:val="28"/>
          <w:szCs w:val="28"/>
        </w:rPr>
        <w:t>позвол</w:t>
      </w:r>
      <w:r w:rsidR="00EF04A3">
        <w:rPr>
          <w:rFonts w:ascii="Times New Roman" w:hAnsi="Times New Roman" w:cs="Times New Roman"/>
          <w:sz w:val="28"/>
          <w:szCs w:val="28"/>
        </w:rPr>
        <w:t>яет</w:t>
      </w:r>
      <w:r w:rsidR="008E6A77">
        <w:rPr>
          <w:rFonts w:ascii="Times New Roman" w:hAnsi="Times New Roman" w:cs="Times New Roman"/>
          <w:sz w:val="28"/>
          <w:szCs w:val="28"/>
        </w:rPr>
        <w:t xml:space="preserve"> </w:t>
      </w:r>
      <w:r w:rsidR="00BD7AFD">
        <w:rPr>
          <w:rFonts w:ascii="Times New Roman" w:hAnsi="Times New Roman" w:cs="Times New Roman"/>
          <w:sz w:val="28"/>
          <w:szCs w:val="28"/>
        </w:rPr>
        <w:t>оптимизировать</w:t>
      </w:r>
      <w:r w:rsidR="008E6A77">
        <w:rPr>
          <w:rFonts w:ascii="Times New Roman" w:hAnsi="Times New Roman" w:cs="Times New Roman"/>
          <w:sz w:val="28"/>
          <w:szCs w:val="28"/>
        </w:rPr>
        <w:t xml:space="preserve"> поиск по корпусу</w:t>
      </w:r>
      <w:r w:rsidR="00BD7AFD">
        <w:rPr>
          <w:rFonts w:ascii="Times New Roman" w:hAnsi="Times New Roman" w:cs="Times New Roman"/>
          <w:sz w:val="28"/>
          <w:szCs w:val="28"/>
        </w:rPr>
        <w:t>.</w:t>
      </w:r>
    </w:p>
    <w:p w14:paraId="6D801E41" w14:textId="77777777" w:rsidR="00EF04A3" w:rsidRDefault="00EF04A3" w:rsidP="00EF0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3BD7A" w14:textId="60DBDB7C" w:rsidR="003D055B" w:rsidRPr="00EF04A3" w:rsidRDefault="003B46A0" w:rsidP="007F4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исследования </w:t>
      </w:r>
      <w:r w:rsidR="000F35E6" w:rsidRPr="00EF04A3">
        <w:rPr>
          <w:rFonts w:ascii="Times New Roman" w:hAnsi="Times New Roman" w:cs="Times New Roman"/>
          <w:b/>
          <w:sz w:val="28"/>
          <w:szCs w:val="28"/>
        </w:rPr>
        <w:t>и</w:t>
      </w:r>
      <w:r w:rsidRPr="00EF04A3">
        <w:rPr>
          <w:rFonts w:ascii="Times New Roman" w:hAnsi="Times New Roman" w:cs="Times New Roman"/>
          <w:b/>
          <w:sz w:val="28"/>
          <w:szCs w:val="28"/>
        </w:rPr>
        <w:t xml:space="preserve"> дискуссия</w:t>
      </w:r>
    </w:p>
    <w:p w14:paraId="54D837E8" w14:textId="3F024790" w:rsidR="0035756F" w:rsidRPr="0044258A" w:rsidRDefault="004351A5" w:rsidP="007F4E9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Компонентный анализ </w:t>
      </w:r>
      <w:r w:rsidR="00AE08AB">
        <w:rPr>
          <w:rFonts w:ascii="Times New Roman" w:hAnsi="Times New Roman" w:cs="Times New Roman"/>
          <w:sz w:val="28"/>
          <w:szCs w:val="28"/>
        </w:rPr>
        <w:t xml:space="preserve">номинаций </w:t>
      </w:r>
      <w:r>
        <w:rPr>
          <w:rFonts w:ascii="Times New Roman" w:hAnsi="Times New Roman" w:cs="Times New Roman"/>
          <w:sz w:val="28"/>
          <w:szCs w:val="28"/>
        </w:rPr>
        <w:t>ссылок показал, что</w:t>
      </w:r>
      <w:r w:rsidR="0025550B">
        <w:rPr>
          <w:rFonts w:ascii="Times New Roman" w:hAnsi="Times New Roman" w:cs="Times New Roman"/>
          <w:sz w:val="28"/>
          <w:szCs w:val="28"/>
        </w:rPr>
        <w:t xml:space="preserve"> </w:t>
      </w:r>
      <w:r w:rsidR="001778BE">
        <w:rPr>
          <w:rFonts w:ascii="Times New Roman" w:hAnsi="Times New Roman" w:cs="Times New Roman"/>
          <w:sz w:val="28"/>
          <w:szCs w:val="28"/>
        </w:rPr>
        <w:t xml:space="preserve">с увеличением </w:t>
      </w:r>
      <w:r w:rsidR="00DB5768">
        <w:rPr>
          <w:rFonts w:ascii="Times New Roman" w:hAnsi="Times New Roman" w:cs="Times New Roman"/>
          <w:sz w:val="28"/>
          <w:szCs w:val="28"/>
        </w:rPr>
        <w:t>к</w:t>
      </w:r>
      <w:r w:rsidR="004B7A12">
        <w:rPr>
          <w:rFonts w:ascii="Times New Roman" w:hAnsi="Times New Roman" w:cs="Times New Roman"/>
          <w:sz w:val="28"/>
          <w:szCs w:val="28"/>
        </w:rPr>
        <w:t>оличеств</w:t>
      </w:r>
      <w:r w:rsidR="00496191">
        <w:rPr>
          <w:rFonts w:ascii="Times New Roman" w:hAnsi="Times New Roman" w:cs="Times New Roman"/>
          <w:sz w:val="28"/>
          <w:szCs w:val="28"/>
        </w:rPr>
        <w:t>а</w:t>
      </w:r>
      <w:r w:rsidR="004B7A12">
        <w:rPr>
          <w:rFonts w:ascii="Times New Roman" w:hAnsi="Times New Roman" w:cs="Times New Roman"/>
          <w:sz w:val="28"/>
          <w:szCs w:val="28"/>
        </w:rPr>
        <w:t xml:space="preserve"> слов </w:t>
      </w:r>
      <w:r w:rsidR="007B22C9">
        <w:rPr>
          <w:rFonts w:ascii="Times New Roman" w:hAnsi="Times New Roman" w:cs="Times New Roman"/>
          <w:sz w:val="28"/>
          <w:szCs w:val="28"/>
        </w:rPr>
        <w:t>частотност</w:t>
      </w:r>
      <w:r w:rsidR="00496191">
        <w:rPr>
          <w:rFonts w:ascii="Times New Roman" w:hAnsi="Times New Roman" w:cs="Times New Roman"/>
          <w:sz w:val="28"/>
          <w:szCs w:val="28"/>
        </w:rPr>
        <w:t>ь</w:t>
      </w:r>
      <w:r w:rsidR="007B22C9">
        <w:rPr>
          <w:rFonts w:ascii="Times New Roman" w:hAnsi="Times New Roman" w:cs="Times New Roman"/>
          <w:sz w:val="28"/>
          <w:szCs w:val="28"/>
        </w:rPr>
        <w:t xml:space="preserve"> их употребления</w:t>
      </w:r>
      <w:r w:rsidR="004A6A1C">
        <w:rPr>
          <w:rFonts w:ascii="Times New Roman" w:hAnsi="Times New Roman" w:cs="Times New Roman"/>
          <w:sz w:val="28"/>
          <w:szCs w:val="28"/>
        </w:rPr>
        <w:t xml:space="preserve"> убывает по экспоненциальному закону</w:t>
      </w:r>
      <w:r w:rsidR="00A67161">
        <w:rPr>
          <w:rFonts w:ascii="Times New Roman" w:hAnsi="Times New Roman" w:cs="Times New Roman"/>
          <w:sz w:val="28"/>
          <w:szCs w:val="28"/>
        </w:rPr>
        <w:t xml:space="preserve">: </w:t>
      </w:r>
      <w:r w:rsidR="00A35771">
        <w:rPr>
          <w:rFonts w:ascii="Times New Roman" w:hAnsi="Times New Roman" w:cs="Times New Roman"/>
          <w:sz w:val="28"/>
          <w:szCs w:val="28"/>
        </w:rPr>
        <w:t>чаще всего встречаются</w:t>
      </w:r>
      <w:r w:rsidR="00A259D1">
        <w:rPr>
          <w:rFonts w:ascii="Times New Roman" w:hAnsi="Times New Roman" w:cs="Times New Roman"/>
          <w:sz w:val="28"/>
          <w:szCs w:val="28"/>
        </w:rPr>
        <w:t xml:space="preserve"> односложные ссылки</w:t>
      </w:r>
      <w:r w:rsidR="002F518A">
        <w:rPr>
          <w:rFonts w:ascii="Times New Roman" w:hAnsi="Times New Roman" w:cs="Times New Roman"/>
          <w:sz w:val="28"/>
          <w:szCs w:val="28"/>
        </w:rPr>
        <w:t xml:space="preserve"> (</w:t>
      </w:r>
      <w:r w:rsidR="00387E00">
        <w:rPr>
          <w:rFonts w:ascii="Times New Roman" w:hAnsi="Times New Roman" w:cs="Times New Roman"/>
          <w:sz w:val="28"/>
          <w:szCs w:val="28"/>
        </w:rPr>
        <w:t>47%</w:t>
      </w:r>
      <w:r w:rsidR="002F518A">
        <w:rPr>
          <w:rFonts w:ascii="Times New Roman" w:hAnsi="Times New Roman" w:cs="Times New Roman"/>
          <w:sz w:val="28"/>
          <w:szCs w:val="28"/>
        </w:rPr>
        <w:t>)</w:t>
      </w:r>
      <w:r w:rsidR="00A259D1">
        <w:rPr>
          <w:rFonts w:ascii="Times New Roman" w:hAnsi="Times New Roman" w:cs="Times New Roman"/>
          <w:sz w:val="28"/>
          <w:szCs w:val="28"/>
        </w:rPr>
        <w:t xml:space="preserve">, двухкомпонентные встречаются </w:t>
      </w:r>
      <w:r w:rsidR="002F518A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A259D1">
        <w:rPr>
          <w:rFonts w:ascii="Times New Roman" w:hAnsi="Times New Roman" w:cs="Times New Roman"/>
          <w:sz w:val="28"/>
          <w:szCs w:val="28"/>
        </w:rPr>
        <w:t>в</w:t>
      </w:r>
      <w:r w:rsidR="00387E00" w:rsidRPr="00387E00">
        <w:rPr>
          <w:rFonts w:ascii="Times New Roman" w:hAnsi="Times New Roman" w:cs="Times New Roman"/>
          <w:sz w:val="28"/>
          <w:szCs w:val="28"/>
        </w:rPr>
        <w:t xml:space="preserve"> </w:t>
      </w:r>
      <w:r w:rsidR="00387E00">
        <w:rPr>
          <w:rFonts w:ascii="Times New Roman" w:hAnsi="Times New Roman" w:cs="Times New Roman"/>
          <w:sz w:val="28"/>
          <w:szCs w:val="28"/>
        </w:rPr>
        <w:t>2</w:t>
      </w:r>
      <w:r w:rsidR="00A259D1">
        <w:rPr>
          <w:rFonts w:ascii="Times New Roman" w:hAnsi="Times New Roman" w:cs="Times New Roman"/>
          <w:sz w:val="28"/>
          <w:szCs w:val="28"/>
        </w:rPr>
        <w:t xml:space="preserve"> раза реж</w:t>
      </w:r>
      <w:r w:rsidR="007049EA">
        <w:rPr>
          <w:rFonts w:ascii="Times New Roman" w:hAnsi="Times New Roman" w:cs="Times New Roman"/>
          <w:sz w:val="28"/>
          <w:szCs w:val="28"/>
        </w:rPr>
        <w:t>е</w:t>
      </w:r>
      <w:r w:rsidR="002F518A">
        <w:rPr>
          <w:rFonts w:ascii="Times New Roman" w:hAnsi="Times New Roman" w:cs="Times New Roman"/>
          <w:sz w:val="28"/>
          <w:szCs w:val="28"/>
        </w:rPr>
        <w:t xml:space="preserve"> (</w:t>
      </w:r>
      <w:r w:rsidR="00387E00">
        <w:rPr>
          <w:rFonts w:ascii="Times New Roman" w:hAnsi="Times New Roman" w:cs="Times New Roman"/>
          <w:sz w:val="28"/>
          <w:szCs w:val="28"/>
        </w:rPr>
        <w:t>17</w:t>
      </w:r>
      <w:r w:rsidR="00387E00" w:rsidRPr="00387E00">
        <w:rPr>
          <w:rFonts w:ascii="Times New Roman" w:hAnsi="Times New Roman" w:cs="Times New Roman"/>
          <w:sz w:val="28"/>
          <w:szCs w:val="28"/>
        </w:rPr>
        <w:t>%</w:t>
      </w:r>
      <w:r w:rsidR="003B6D19">
        <w:rPr>
          <w:rFonts w:ascii="Times New Roman" w:hAnsi="Times New Roman" w:cs="Times New Roman"/>
          <w:sz w:val="28"/>
          <w:szCs w:val="28"/>
        </w:rPr>
        <w:t>),</w:t>
      </w:r>
      <w:r w:rsidR="00A03D2C">
        <w:rPr>
          <w:rFonts w:ascii="Times New Roman" w:hAnsi="Times New Roman" w:cs="Times New Roman"/>
          <w:sz w:val="28"/>
          <w:szCs w:val="28"/>
        </w:rPr>
        <w:t xml:space="preserve"> заданная </w:t>
      </w:r>
      <w:r w:rsidR="00786DA8">
        <w:rPr>
          <w:rFonts w:ascii="Times New Roman" w:hAnsi="Times New Roman" w:cs="Times New Roman"/>
          <w:sz w:val="28"/>
          <w:szCs w:val="28"/>
        </w:rPr>
        <w:t>регрессия продолжается и далее</w:t>
      </w:r>
      <w:r w:rsidR="00387E00">
        <w:rPr>
          <w:rFonts w:ascii="Times New Roman" w:hAnsi="Times New Roman" w:cs="Times New Roman"/>
          <w:sz w:val="28"/>
          <w:szCs w:val="28"/>
        </w:rPr>
        <w:t xml:space="preserve"> (доля трехкомпонентных</w:t>
      </w:r>
      <w:r w:rsidR="00A31B54">
        <w:rPr>
          <w:rFonts w:ascii="Times New Roman" w:hAnsi="Times New Roman" w:cs="Times New Roman"/>
          <w:sz w:val="28"/>
          <w:szCs w:val="28"/>
        </w:rPr>
        <w:t xml:space="preserve"> </w:t>
      </w:r>
      <w:r w:rsidR="00A212BA">
        <w:rPr>
          <w:rFonts w:ascii="Times New Roman" w:hAnsi="Times New Roman" w:cs="Times New Roman"/>
          <w:sz w:val="28"/>
          <w:szCs w:val="28"/>
        </w:rPr>
        <w:t>ссыл</w:t>
      </w:r>
      <w:r w:rsidR="00387E00">
        <w:rPr>
          <w:rFonts w:ascii="Times New Roman" w:hAnsi="Times New Roman" w:cs="Times New Roman"/>
          <w:sz w:val="28"/>
          <w:szCs w:val="28"/>
        </w:rPr>
        <w:t>ок 11%)</w:t>
      </w:r>
      <w:r w:rsidR="00A259D1">
        <w:rPr>
          <w:rFonts w:ascii="Times New Roman" w:hAnsi="Times New Roman" w:cs="Times New Roman"/>
          <w:sz w:val="28"/>
          <w:szCs w:val="28"/>
        </w:rPr>
        <w:t xml:space="preserve">. Самые сложные номинации ссылок </w:t>
      </w:r>
      <w:r w:rsidR="00387E00">
        <w:rPr>
          <w:rFonts w:ascii="Times New Roman" w:hAnsi="Times New Roman" w:cs="Times New Roman"/>
          <w:sz w:val="28"/>
          <w:szCs w:val="28"/>
        </w:rPr>
        <w:t>включают</w:t>
      </w:r>
      <w:r w:rsidR="00A259D1">
        <w:rPr>
          <w:rFonts w:ascii="Times New Roman" w:hAnsi="Times New Roman" w:cs="Times New Roman"/>
          <w:sz w:val="28"/>
          <w:szCs w:val="28"/>
        </w:rPr>
        <w:t xml:space="preserve"> 9 компонентов</w:t>
      </w:r>
      <w:r w:rsidR="000202FC">
        <w:rPr>
          <w:rFonts w:ascii="Times New Roman" w:hAnsi="Times New Roman" w:cs="Times New Roman"/>
          <w:sz w:val="28"/>
          <w:szCs w:val="28"/>
        </w:rPr>
        <w:t xml:space="preserve"> (</w:t>
      </w:r>
      <w:r w:rsidR="00387E00">
        <w:rPr>
          <w:rFonts w:ascii="Times New Roman" w:hAnsi="Times New Roman" w:cs="Times New Roman"/>
          <w:sz w:val="28"/>
          <w:szCs w:val="28"/>
        </w:rPr>
        <w:t>2</w:t>
      </w:r>
      <w:r w:rsidR="00387E00" w:rsidRPr="00A35771">
        <w:rPr>
          <w:rFonts w:ascii="Times New Roman" w:hAnsi="Times New Roman" w:cs="Times New Roman"/>
          <w:sz w:val="28"/>
          <w:szCs w:val="28"/>
        </w:rPr>
        <w:t>%</w:t>
      </w:r>
      <w:r w:rsidR="000202FC">
        <w:rPr>
          <w:rFonts w:ascii="Times New Roman" w:hAnsi="Times New Roman" w:cs="Times New Roman"/>
          <w:sz w:val="28"/>
          <w:szCs w:val="28"/>
        </w:rPr>
        <w:t>).</w:t>
      </w:r>
    </w:p>
    <w:p w14:paraId="0C684E08" w14:textId="73664372" w:rsidR="00CC1A04" w:rsidRDefault="004F1609" w:rsidP="007F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367293" wp14:editId="474E5F2B">
            <wp:extent cx="5921375" cy="2203450"/>
            <wp:effectExtent l="0" t="0" r="3175" b="635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6430ED49-4B12-4E29-9330-8F7DC1295F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F7C50AE" w14:textId="77777777" w:rsidR="00AD598D" w:rsidRDefault="00103723" w:rsidP="007F4E9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02FD">
        <w:rPr>
          <w:rFonts w:ascii="Times New Roman" w:hAnsi="Times New Roman" w:cs="Times New Roman"/>
          <w:sz w:val="28"/>
          <w:szCs w:val="28"/>
        </w:rPr>
        <w:t xml:space="preserve">ольшинство ссылок включает в свой состав </w:t>
      </w:r>
      <w:r w:rsidR="00F95A82">
        <w:rPr>
          <w:rFonts w:ascii="Times New Roman" w:hAnsi="Times New Roman" w:cs="Times New Roman"/>
          <w:sz w:val="28"/>
          <w:szCs w:val="28"/>
        </w:rPr>
        <w:t>лексемы знаменательных</w:t>
      </w:r>
      <w:r w:rsidR="00FD76A1">
        <w:rPr>
          <w:rFonts w:ascii="Times New Roman" w:hAnsi="Times New Roman" w:cs="Times New Roman"/>
          <w:sz w:val="28"/>
          <w:szCs w:val="28"/>
        </w:rPr>
        <w:t xml:space="preserve"> частей речи: глаголы (61%), </w:t>
      </w:r>
      <w:r w:rsidR="00261642">
        <w:rPr>
          <w:rFonts w:ascii="Times New Roman" w:hAnsi="Times New Roman" w:cs="Times New Roman"/>
          <w:sz w:val="28"/>
          <w:szCs w:val="28"/>
        </w:rPr>
        <w:t>существительные (38%</w:t>
      </w:r>
      <w:r w:rsidR="00861A14">
        <w:rPr>
          <w:rFonts w:ascii="Times New Roman" w:hAnsi="Times New Roman" w:cs="Times New Roman"/>
          <w:sz w:val="28"/>
          <w:szCs w:val="28"/>
        </w:rPr>
        <w:t>) и прилагательные (15</w:t>
      </w:r>
      <w:r w:rsidR="00861A14" w:rsidRPr="00861A14">
        <w:rPr>
          <w:rFonts w:ascii="Times New Roman" w:hAnsi="Times New Roman" w:cs="Times New Roman"/>
          <w:sz w:val="28"/>
          <w:szCs w:val="28"/>
        </w:rPr>
        <w:t>%)</w:t>
      </w:r>
      <w:r w:rsidR="00A35771">
        <w:rPr>
          <w:rFonts w:ascii="Times New Roman" w:hAnsi="Times New Roman" w:cs="Times New Roman"/>
          <w:sz w:val="28"/>
          <w:szCs w:val="28"/>
        </w:rPr>
        <w:t>, примерно такое же соотношение сохраняется и среди номинаций однокомпонентных ссылок.</w:t>
      </w:r>
      <w:r w:rsidR="00946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329D2" w14:textId="34768303" w:rsidR="007F4E9A" w:rsidRDefault="00AD598D" w:rsidP="007F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7125F1" wp14:editId="4F1AE70E">
            <wp:extent cx="5908675" cy="2324100"/>
            <wp:effectExtent l="0" t="0" r="15875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3F0FA666-E1AF-4734-9B88-7DED0952DA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800089" w14:textId="32A5461F" w:rsidR="0094655F" w:rsidRDefault="0094655F" w:rsidP="007F4E9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специфику функционирования однокомпонентных глагольных ссылок в структуре электронного гипертекста.</w:t>
      </w:r>
    </w:p>
    <w:p w14:paraId="18E9D9E7" w14:textId="2003191D" w:rsidR="0094655F" w:rsidRDefault="0094655F" w:rsidP="007F4E9A">
      <w:pPr>
        <w:spacing w:after="100" w:afterAutospacing="1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глагольных номинаций наиболее частотными оказываются</w:t>
      </w:r>
      <w:r w:rsidR="00A26789">
        <w:rPr>
          <w:rFonts w:ascii="Times New Roman" w:hAnsi="Times New Roman" w:cs="Times New Roman"/>
          <w:sz w:val="28"/>
          <w:szCs w:val="28"/>
        </w:rPr>
        <w:t xml:space="preserve"> лексемы, которые относятся к </w:t>
      </w:r>
      <w:r w:rsidR="00A26789" w:rsidRPr="006E53A3">
        <w:rPr>
          <w:rFonts w:ascii="Times New Roman" w:hAnsi="Times New Roman" w:cs="Times New Roman"/>
          <w:sz w:val="28"/>
          <w:szCs w:val="28"/>
        </w:rPr>
        <w:t>лексико-</w:t>
      </w:r>
      <w:r w:rsidR="00A26789">
        <w:rPr>
          <w:rFonts w:ascii="Times New Roman" w:hAnsi="Times New Roman" w:cs="Times New Roman"/>
          <w:sz w:val="28"/>
          <w:szCs w:val="28"/>
        </w:rPr>
        <w:t>семантической</w:t>
      </w:r>
      <w:r w:rsidR="00A26789" w:rsidRPr="006E53A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26789">
        <w:rPr>
          <w:rFonts w:ascii="Times New Roman" w:hAnsi="Times New Roman" w:cs="Times New Roman"/>
          <w:sz w:val="28"/>
          <w:szCs w:val="28"/>
        </w:rPr>
        <w:t xml:space="preserve">е </w:t>
      </w:r>
      <w:r w:rsidR="00A26789" w:rsidRPr="006E53A3">
        <w:rPr>
          <w:rFonts w:ascii="Times New Roman" w:hAnsi="Times New Roman" w:cs="Times New Roman"/>
          <w:sz w:val="28"/>
          <w:szCs w:val="28"/>
        </w:rPr>
        <w:t>«информация, сообщение, речь»</w:t>
      </w:r>
      <w:r w:rsidR="00A26789">
        <w:rPr>
          <w:rFonts w:ascii="Times New Roman" w:hAnsi="Times New Roman" w:cs="Times New Roman"/>
          <w:sz w:val="28"/>
          <w:szCs w:val="28"/>
        </w:rPr>
        <w:t xml:space="preserve">: </w:t>
      </w:r>
      <w:r w:rsidR="00B35E37">
        <w:rPr>
          <w:rFonts w:ascii="Times New Roman" w:hAnsi="Times New Roman" w:cs="Times New Roman"/>
          <w:sz w:val="28"/>
          <w:szCs w:val="28"/>
        </w:rPr>
        <w:t xml:space="preserve">(1) </w:t>
      </w:r>
      <w:r w:rsidR="00A26789" w:rsidRPr="00A26789">
        <w:rPr>
          <w:rFonts w:ascii="Times New Roman" w:hAnsi="Times New Roman" w:cs="Times New Roman"/>
          <w:i/>
          <w:sz w:val="28"/>
          <w:szCs w:val="28"/>
        </w:rPr>
        <w:t>заявить/заявлять,</w:t>
      </w:r>
      <w:r w:rsidR="00B35E37" w:rsidRPr="00B35E37">
        <w:rPr>
          <w:rFonts w:ascii="Times New Roman" w:hAnsi="Times New Roman" w:cs="Times New Roman"/>
          <w:sz w:val="28"/>
          <w:szCs w:val="28"/>
        </w:rPr>
        <w:t xml:space="preserve"> </w:t>
      </w:r>
      <w:r w:rsidR="00B35E37">
        <w:rPr>
          <w:rFonts w:ascii="Times New Roman" w:hAnsi="Times New Roman" w:cs="Times New Roman"/>
          <w:sz w:val="28"/>
          <w:szCs w:val="28"/>
        </w:rPr>
        <w:t>(2)</w:t>
      </w:r>
      <w:r w:rsidR="00A26789" w:rsidRPr="00A26789">
        <w:rPr>
          <w:rFonts w:ascii="Times New Roman" w:hAnsi="Times New Roman" w:cs="Times New Roman"/>
          <w:i/>
          <w:sz w:val="28"/>
          <w:szCs w:val="28"/>
        </w:rPr>
        <w:t xml:space="preserve"> сообщить/сообщать,</w:t>
      </w:r>
      <w:r w:rsidR="00B35E37" w:rsidRPr="00B35E37">
        <w:rPr>
          <w:rFonts w:ascii="Times New Roman" w:hAnsi="Times New Roman" w:cs="Times New Roman"/>
          <w:sz w:val="28"/>
          <w:szCs w:val="28"/>
        </w:rPr>
        <w:t xml:space="preserve"> </w:t>
      </w:r>
      <w:r w:rsidR="00B35E37">
        <w:rPr>
          <w:rFonts w:ascii="Times New Roman" w:hAnsi="Times New Roman" w:cs="Times New Roman"/>
          <w:sz w:val="28"/>
          <w:szCs w:val="28"/>
        </w:rPr>
        <w:t>(3)</w:t>
      </w:r>
      <w:r w:rsidR="00A26789" w:rsidRPr="00A26789">
        <w:rPr>
          <w:rFonts w:ascii="Times New Roman" w:hAnsi="Times New Roman" w:cs="Times New Roman"/>
          <w:i/>
          <w:sz w:val="28"/>
          <w:szCs w:val="28"/>
        </w:rPr>
        <w:t xml:space="preserve"> писать,</w:t>
      </w:r>
      <w:r w:rsidR="00B35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E37">
        <w:rPr>
          <w:rFonts w:ascii="Times New Roman" w:hAnsi="Times New Roman" w:cs="Times New Roman"/>
          <w:sz w:val="28"/>
          <w:szCs w:val="28"/>
        </w:rPr>
        <w:t>(4)</w:t>
      </w:r>
      <w:r w:rsidR="00A26789" w:rsidRPr="00A26789">
        <w:rPr>
          <w:rFonts w:ascii="Times New Roman" w:hAnsi="Times New Roman" w:cs="Times New Roman"/>
          <w:i/>
          <w:sz w:val="28"/>
          <w:szCs w:val="28"/>
        </w:rPr>
        <w:t xml:space="preserve"> объявить, </w:t>
      </w:r>
      <w:r w:rsidR="00B35E37">
        <w:rPr>
          <w:rFonts w:ascii="Times New Roman" w:hAnsi="Times New Roman" w:cs="Times New Roman"/>
          <w:sz w:val="28"/>
          <w:szCs w:val="28"/>
        </w:rPr>
        <w:t xml:space="preserve">(5) </w:t>
      </w:r>
      <w:r w:rsidR="00A26789" w:rsidRPr="00A26789">
        <w:rPr>
          <w:rFonts w:ascii="Times New Roman" w:hAnsi="Times New Roman" w:cs="Times New Roman"/>
          <w:i/>
          <w:sz w:val="28"/>
          <w:szCs w:val="28"/>
        </w:rPr>
        <w:t xml:space="preserve">рассказать/рассказывать, </w:t>
      </w:r>
      <w:r w:rsidR="00B35E37">
        <w:rPr>
          <w:rFonts w:ascii="Times New Roman" w:hAnsi="Times New Roman" w:cs="Times New Roman"/>
          <w:sz w:val="28"/>
          <w:szCs w:val="28"/>
        </w:rPr>
        <w:t xml:space="preserve">(6) </w:t>
      </w:r>
      <w:r w:rsidR="00A26789" w:rsidRPr="00A26789">
        <w:rPr>
          <w:rFonts w:ascii="Times New Roman" w:hAnsi="Times New Roman" w:cs="Times New Roman"/>
          <w:i/>
          <w:sz w:val="28"/>
          <w:szCs w:val="28"/>
        </w:rPr>
        <w:t xml:space="preserve">назвать, </w:t>
      </w:r>
      <w:r w:rsidR="00B35E37">
        <w:rPr>
          <w:rFonts w:ascii="Times New Roman" w:hAnsi="Times New Roman" w:cs="Times New Roman"/>
          <w:sz w:val="28"/>
          <w:szCs w:val="28"/>
        </w:rPr>
        <w:t xml:space="preserve">(7) </w:t>
      </w:r>
      <w:r w:rsidR="00A26789" w:rsidRPr="00A26789">
        <w:rPr>
          <w:rFonts w:ascii="Times New Roman" w:hAnsi="Times New Roman" w:cs="Times New Roman"/>
          <w:i/>
          <w:sz w:val="28"/>
          <w:szCs w:val="28"/>
        </w:rPr>
        <w:t>говорить</w:t>
      </w:r>
      <w:r w:rsidR="00A267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35E37">
        <w:rPr>
          <w:rFonts w:ascii="Times New Roman" w:hAnsi="Times New Roman" w:cs="Times New Roman"/>
          <w:sz w:val="28"/>
          <w:szCs w:val="28"/>
        </w:rPr>
        <w:t xml:space="preserve">(8) </w:t>
      </w:r>
      <w:r w:rsidR="00A26789">
        <w:rPr>
          <w:rFonts w:ascii="Times New Roman" w:hAnsi="Times New Roman" w:cs="Times New Roman"/>
          <w:i/>
          <w:sz w:val="28"/>
          <w:szCs w:val="28"/>
        </w:rPr>
        <w:t>анонсировать</w:t>
      </w:r>
      <w:r w:rsidR="00A26789">
        <w:rPr>
          <w:rFonts w:ascii="Times New Roman" w:hAnsi="Times New Roman" w:cs="Times New Roman"/>
          <w:sz w:val="28"/>
          <w:szCs w:val="28"/>
        </w:rPr>
        <w:t xml:space="preserve"> и др</w:t>
      </w:r>
      <w:r w:rsidR="00A76FE0">
        <w:rPr>
          <w:rFonts w:ascii="Times New Roman" w:hAnsi="Times New Roman" w:cs="Times New Roman"/>
          <w:sz w:val="28"/>
          <w:szCs w:val="28"/>
        </w:rPr>
        <w:t xml:space="preserve">. </w:t>
      </w:r>
      <w:r w:rsidR="00A263FC">
        <w:rPr>
          <w:rFonts w:ascii="Times New Roman" w:hAnsi="Times New Roman" w:cs="Times New Roman"/>
          <w:sz w:val="28"/>
          <w:szCs w:val="28"/>
        </w:rPr>
        <w:t>(таб</w:t>
      </w:r>
      <w:r w:rsidR="00A76FE0">
        <w:rPr>
          <w:rFonts w:ascii="Times New Roman" w:hAnsi="Times New Roman" w:cs="Times New Roman"/>
          <w:sz w:val="28"/>
          <w:szCs w:val="28"/>
        </w:rPr>
        <w:t>л.1)</w:t>
      </w:r>
      <w:r w:rsidR="00A267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977"/>
      </w:tblGrid>
      <w:tr w:rsidR="00A26789" w14:paraId="22F0E628" w14:textId="77777777" w:rsidTr="005210DF">
        <w:tc>
          <w:tcPr>
            <w:tcW w:w="3681" w:type="dxa"/>
          </w:tcPr>
          <w:p w14:paraId="6B3D8FB1" w14:textId="77777777" w:rsidR="00A26789" w:rsidRPr="008B5E70" w:rsidRDefault="00A26789" w:rsidP="00A26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ссылки</w:t>
            </w:r>
          </w:p>
        </w:tc>
        <w:tc>
          <w:tcPr>
            <w:tcW w:w="2551" w:type="dxa"/>
          </w:tcPr>
          <w:p w14:paraId="33BE754F" w14:textId="23809212" w:rsidR="00A26789" w:rsidRPr="008B5E70" w:rsidRDefault="00A26789" w:rsidP="00A26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70">
              <w:rPr>
                <w:rFonts w:ascii="Times New Roman" w:hAnsi="Times New Roman" w:cs="Times New Roman"/>
                <w:b/>
                <w:sz w:val="28"/>
                <w:szCs w:val="28"/>
              </w:rPr>
              <w:t>Общее число вхождений</w:t>
            </w:r>
          </w:p>
        </w:tc>
        <w:tc>
          <w:tcPr>
            <w:tcW w:w="2977" w:type="dxa"/>
          </w:tcPr>
          <w:p w14:paraId="2CA722DB" w14:textId="61C3B25B" w:rsidR="00A26789" w:rsidRPr="008B5E70" w:rsidRDefault="00A26789" w:rsidP="00A26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Семантическая близость к </w:t>
            </w:r>
            <w:r w:rsidR="007676DC" w:rsidRPr="008B5E70">
              <w:rPr>
                <w:rFonts w:ascii="Times New Roman" w:hAnsi="Times New Roman" w:cs="Times New Roman"/>
                <w:b/>
                <w:sz w:val="28"/>
                <w:szCs w:val="28"/>
              </w:rPr>
              <w:t>целевому тексту</w:t>
            </w:r>
          </w:p>
        </w:tc>
      </w:tr>
      <w:tr w:rsidR="0094655F" w14:paraId="4406F01A" w14:textId="77777777" w:rsidTr="005210DF">
        <w:tc>
          <w:tcPr>
            <w:tcW w:w="3681" w:type="dxa"/>
          </w:tcPr>
          <w:p w14:paraId="0EBA41A9" w14:textId="77777777" w:rsidR="0094655F" w:rsidRPr="00C80D5D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заявлять</w:t>
            </w:r>
          </w:p>
        </w:tc>
        <w:tc>
          <w:tcPr>
            <w:tcW w:w="2551" w:type="dxa"/>
          </w:tcPr>
          <w:p w14:paraId="1A759B8E" w14:textId="77777777" w:rsidR="0094655F" w:rsidRPr="006F48ED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977" w:type="dxa"/>
          </w:tcPr>
          <w:p w14:paraId="2CDD620A" w14:textId="77777777" w:rsidR="0094655F" w:rsidRPr="006F48ED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4655F" w14:paraId="4F50E7E1" w14:textId="77777777" w:rsidTr="005210DF">
        <w:tc>
          <w:tcPr>
            <w:tcW w:w="3681" w:type="dxa"/>
          </w:tcPr>
          <w:p w14:paraId="5935E073" w14:textId="77777777" w:rsidR="0094655F" w:rsidRPr="00EF25C6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сообщать</w:t>
            </w:r>
          </w:p>
        </w:tc>
        <w:tc>
          <w:tcPr>
            <w:tcW w:w="2551" w:type="dxa"/>
          </w:tcPr>
          <w:p w14:paraId="02F06ECD" w14:textId="77777777" w:rsidR="0094655F" w:rsidRPr="00442DF2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020/722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5CD76BD6" w14:textId="01AFB9B8" w:rsidR="0094655F" w:rsidRPr="00442DF2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0,20/0,20</w:t>
            </w:r>
          </w:p>
        </w:tc>
      </w:tr>
      <w:tr w:rsidR="0094655F" w14:paraId="0C1BA4BE" w14:textId="77777777" w:rsidTr="005210DF">
        <w:tc>
          <w:tcPr>
            <w:tcW w:w="3681" w:type="dxa"/>
          </w:tcPr>
          <w:p w14:paraId="6DDC8C3C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</w:p>
        </w:tc>
        <w:tc>
          <w:tcPr>
            <w:tcW w:w="2551" w:type="dxa"/>
          </w:tcPr>
          <w:p w14:paraId="40FCD069" w14:textId="77777777" w:rsidR="0094655F" w:rsidRPr="00E738A3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458</w:t>
            </w:r>
          </w:p>
        </w:tc>
        <w:tc>
          <w:tcPr>
            <w:tcW w:w="2977" w:type="dxa"/>
          </w:tcPr>
          <w:p w14:paraId="3DD4144D" w14:textId="77777777" w:rsidR="0094655F" w:rsidRPr="00E738A3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4655F" w14:paraId="75AA8161" w14:textId="77777777" w:rsidTr="005210DF">
        <w:tc>
          <w:tcPr>
            <w:tcW w:w="3681" w:type="dxa"/>
          </w:tcPr>
          <w:p w14:paraId="1B8BCD8A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Объявить</w:t>
            </w:r>
          </w:p>
        </w:tc>
        <w:tc>
          <w:tcPr>
            <w:tcW w:w="2551" w:type="dxa"/>
          </w:tcPr>
          <w:p w14:paraId="5D58E9AB" w14:textId="77777777" w:rsidR="0094655F" w:rsidRPr="00704BB3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366</w:t>
            </w:r>
          </w:p>
        </w:tc>
        <w:tc>
          <w:tcPr>
            <w:tcW w:w="2977" w:type="dxa"/>
          </w:tcPr>
          <w:p w14:paraId="37092A5A" w14:textId="77777777" w:rsidR="0094655F" w:rsidRPr="00704BB3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94655F" w14:paraId="6FBC6A6A" w14:textId="77777777" w:rsidTr="005210DF">
        <w:trPr>
          <w:trHeight w:val="521"/>
        </w:trPr>
        <w:tc>
          <w:tcPr>
            <w:tcW w:w="3681" w:type="dxa"/>
          </w:tcPr>
          <w:p w14:paraId="29325968" w14:textId="77777777" w:rsidR="0094655F" w:rsidRPr="001B4706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</w:t>
            </w:r>
          </w:p>
        </w:tc>
        <w:tc>
          <w:tcPr>
            <w:tcW w:w="2551" w:type="dxa"/>
          </w:tcPr>
          <w:p w14:paraId="0B9CA54E" w14:textId="77777777" w:rsidR="0094655F" w:rsidRPr="00A3454D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59/130</w:t>
            </w:r>
          </w:p>
        </w:tc>
        <w:tc>
          <w:tcPr>
            <w:tcW w:w="2977" w:type="dxa"/>
          </w:tcPr>
          <w:p w14:paraId="137E4F7F" w14:textId="77777777" w:rsidR="0094655F" w:rsidRPr="00A3454D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/0,16</w:t>
            </w:r>
          </w:p>
        </w:tc>
      </w:tr>
      <w:tr w:rsidR="0094655F" w14:paraId="6D297EFD" w14:textId="77777777" w:rsidTr="005210DF">
        <w:trPr>
          <w:trHeight w:val="320"/>
        </w:trPr>
        <w:tc>
          <w:tcPr>
            <w:tcW w:w="3681" w:type="dxa"/>
          </w:tcPr>
          <w:p w14:paraId="2A4B55F3" w14:textId="77777777" w:rsidR="0094655F" w:rsidRPr="00D11BF6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</w:p>
        </w:tc>
        <w:tc>
          <w:tcPr>
            <w:tcW w:w="2551" w:type="dxa"/>
          </w:tcPr>
          <w:p w14:paraId="272D256B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977" w:type="dxa"/>
          </w:tcPr>
          <w:p w14:paraId="0A01410E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94655F" w14:paraId="4A4FE8AA" w14:textId="77777777" w:rsidTr="005210DF">
        <w:trPr>
          <w:trHeight w:val="270"/>
        </w:trPr>
        <w:tc>
          <w:tcPr>
            <w:tcW w:w="3681" w:type="dxa"/>
          </w:tcPr>
          <w:p w14:paraId="6BF9A5FF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</w:tc>
        <w:tc>
          <w:tcPr>
            <w:tcW w:w="2551" w:type="dxa"/>
          </w:tcPr>
          <w:p w14:paraId="63620BAA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977" w:type="dxa"/>
          </w:tcPr>
          <w:p w14:paraId="4366657B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94655F" w14:paraId="2966A513" w14:textId="77777777" w:rsidTr="005210DF">
        <w:trPr>
          <w:trHeight w:val="190"/>
        </w:trPr>
        <w:tc>
          <w:tcPr>
            <w:tcW w:w="3681" w:type="dxa"/>
          </w:tcPr>
          <w:p w14:paraId="769D9872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Утверждать</w:t>
            </w:r>
          </w:p>
        </w:tc>
        <w:tc>
          <w:tcPr>
            <w:tcW w:w="2551" w:type="dxa"/>
          </w:tcPr>
          <w:p w14:paraId="16EE53B0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14:paraId="500D4D98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94655F" w14:paraId="34CFC930" w14:textId="77777777" w:rsidTr="005210DF">
        <w:trPr>
          <w:trHeight w:val="360"/>
        </w:trPr>
        <w:tc>
          <w:tcPr>
            <w:tcW w:w="3681" w:type="dxa"/>
          </w:tcPr>
          <w:p w14:paraId="61D7901C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Анонсировать</w:t>
            </w:r>
          </w:p>
        </w:tc>
        <w:tc>
          <w:tcPr>
            <w:tcW w:w="2551" w:type="dxa"/>
          </w:tcPr>
          <w:p w14:paraId="25C06395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14:paraId="60B903B3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94655F" w14:paraId="671D4423" w14:textId="77777777" w:rsidTr="005210DF">
        <w:trPr>
          <w:trHeight w:val="430"/>
        </w:trPr>
        <w:tc>
          <w:tcPr>
            <w:tcW w:w="3681" w:type="dxa"/>
          </w:tcPr>
          <w:p w14:paraId="22660424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</w:p>
        </w:tc>
        <w:tc>
          <w:tcPr>
            <w:tcW w:w="2551" w:type="dxa"/>
          </w:tcPr>
          <w:p w14:paraId="3EB99A6A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14:paraId="7165BD54" w14:textId="77777777" w:rsidR="0094655F" w:rsidRDefault="0094655F" w:rsidP="0052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94655F" w14:paraId="34829F2B" w14:textId="77777777" w:rsidTr="005210DF">
        <w:trPr>
          <w:trHeight w:val="350"/>
        </w:trPr>
        <w:tc>
          <w:tcPr>
            <w:tcW w:w="3681" w:type="dxa"/>
          </w:tcPr>
          <w:p w14:paraId="68CBE008" w14:textId="77777777" w:rsidR="0094655F" w:rsidRDefault="0094655F" w:rsidP="007F4E9A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Пояснить</w:t>
            </w:r>
          </w:p>
        </w:tc>
        <w:tc>
          <w:tcPr>
            <w:tcW w:w="2551" w:type="dxa"/>
          </w:tcPr>
          <w:p w14:paraId="705E93A1" w14:textId="77777777" w:rsidR="0094655F" w:rsidRDefault="0094655F" w:rsidP="007F4E9A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14:paraId="775289EF" w14:textId="77777777" w:rsidR="0094655F" w:rsidRDefault="0094655F" w:rsidP="007F4E9A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</w:tbl>
    <w:p w14:paraId="744442EB" w14:textId="473D8EBD" w:rsidR="006B5424" w:rsidRPr="004B6E55" w:rsidRDefault="006B5424" w:rsidP="007F4E9A">
      <w:pPr>
        <w:spacing w:after="100" w:afterAutospacing="1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55">
        <w:rPr>
          <w:rFonts w:ascii="Times New Roman" w:hAnsi="Times New Roman" w:cs="Times New Roman"/>
          <w:b/>
          <w:sz w:val="24"/>
          <w:szCs w:val="24"/>
        </w:rPr>
        <w:t xml:space="preserve">Таблица 1. Распределение </w:t>
      </w:r>
      <w:r>
        <w:rPr>
          <w:rFonts w:ascii="Times New Roman" w:hAnsi="Times New Roman" w:cs="Times New Roman"/>
          <w:b/>
          <w:sz w:val="24"/>
          <w:szCs w:val="24"/>
        </w:rPr>
        <w:t>глагольных</w:t>
      </w:r>
      <w:r w:rsidRPr="004B6E55">
        <w:rPr>
          <w:rFonts w:ascii="Times New Roman" w:hAnsi="Times New Roman" w:cs="Times New Roman"/>
          <w:b/>
          <w:sz w:val="24"/>
          <w:szCs w:val="24"/>
        </w:rPr>
        <w:t xml:space="preserve"> ссылок </w:t>
      </w:r>
      <w:r w:rsidR="009270E3">
        <w:rPr>
          <w:rFonts w:ascii="Times New Roman" w:hAnsi="Times New Roman" w:cs="Times New Roman"/>
          <w:b/>
          <w:sz w:val="24"/>
          <w:szCs w:val="24"/>
        </w:rPr>
        <w:t>по частотности и семантической</w:t>
      </w:r>
      <w:r w:rsidR="008B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0E3">
        <w:rPr>
          <w:rFonts w:ascii="Times New Roman" w:hAnsi="Times New Roman" w:cs="Times New Roman"/>
          <w:b/>
          <w:sz w:val="24"/>
          <w:szCs w:val="24"/>
        </w:rPr>
        <w:t>близости</w:t>
      </w:r>
    </w:p>
    <w:p w14:paraId="6A6FE16D" w14:textId="21B18C36" w:rsidR="009F5F88" w:rsidRDefault="002E4656" w:rsidP="007F4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</w:t>
      </w:r>
      <w:r w:rsidR="00F0168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6B3B1C">
        <w:rPr>
          <w:rFonts w:ascii="Times New Roman" w:hAnsi="Times New Roman" w:cs="Times New Roman"/>
          <w:sz w:val="28"/>
          <w:szCs w:val="28"/>
        </w:rPr>
        <w:t xml:space="preserve"> </w:t>
      </w:r>
      <w:r w:rsidR="00A94B7A">
        <w:rPr>
          <w:rFonts w:ascii="Times New Roman" w:hAnsi="Times New Roman" w:cs="Times New Roman"/>
          <w:sz w:val="28"/>
          <w:szCs w:val="28"/>
        </w:rPr>
        <w:t>косинусного расстояния</w:t>
      </w:r>
      <w:r w:rsidR="00EE1A20">
        <w:rPr>
          <w:rFonts w:ascii="Times New Roman" w:hAnsi="Times New Roman" w:cs="Times New Roman"/>
          <w:sz w:val="28"/>
          <w:szCs w:val="28"/>
        </w:rPr>
        <w:t xml:space="preserve"> между вектор</w:t>
      </w:r>
      <w:r w:rsidR="00DE5308">
        <w:rPr>
          <w:rFonts w:ascii="Times New Roman" w:hAnsi="Times New Roman" w:cs="Times New Roman"/>
          <w:sz w:val="28"/>
          <w:szCs w:val="28"/>
        </w:rPr>
        <w:t>ным представление</w:t>
      </w:r>
      <w:r w:rsidR="00BF214E">
        <w:rPr>
          <w:rFonts w:ascii="Times New Roman" w:hAnsi="Times New Roman" w:cs="Times New Roman"/>
          <w:sz w:val="28"/>
          <w:szCs w:val="28"/>
        </w:rPr>
        <w:t>м</w:t>
      </w:r>
      <w:r w:rsidR="00DE5308">
        <w:rPr>
          <w:rFonts w:ascii="Times New Roman" w:hAnsi="Times New Roman" w:cs="Times New Roman"/>
          <w:sz w:val="28"/>
          <w:szCs w:val="28"/>
        </w:rPr>
        <w:t xml:space="preserve"> </w:t>
      </w:r>
      <w:r w:rsidR="00A57D98">
        <w:rPr>
          <w:rFonts w:ascii="Times New Roman" w:hAnsi="Times New Roman" w:cs="Times New Roman"/>
          <w:sz w:val="28"/>
          <w:szCs w:val="28"/>
        </w:rPr>
        <w:t>ссылки и ключевых слов целевого текста</w:t>
      </w:r>
      <w:r w:rsidR="00CF503D">
        <w:rPr>
          <w:rFonts w:ascii="Times New Roman" w:hAnsi="Times New Roman" w:cs="Times New Roman"/>
          <w:sz w:val="28"/>
          <w:szCs w:val="28"/>
        </w:rPr>
        <w:t xml:space="preserve">, данные ссылки </w:t>
      </w:r>
      <w:r w:rsidR="000306E9">
        <w:rPr>
          <w:rFonts w:ascii="Times New Roman" w:hAnsi="Times New Roman" w:cs="Times New Roman"/>
          <w:sz w:val="28"/>
          <w:szCs w:val="28"/>
        </w:rPr>
        <w:t xml:space="preserve">вступают в </w:t>
      </w:r>
      <w:r w:rsidR="00C74BCB">
        <w:rPr>
          <w:rFonts w:ascii="Times New Roman" w:hAnsi="Times New Roman" w:cs="Times New Roman"/>
          <w:sz w:val="28"/>
          <w:szCs w:val="28"/>
        </w:rPr>
        <w:t>слабую семантическую связ</w:t>
      </w:r>
      <w:r w:rsidR="000D47EF">
        <w:rPr>
          <w:rFonts w:ascii="Times New Roman" w:hAnsi="Times New Roman" w:cs="Times New Roman"/>
          <w:sz w:val="28"/>
          <w:szCs w:val="28"/>
        </w:rPr>
        <w:t>ь</w:t>
      </w:r>
      <w:r w:rsidR="00DC607E">
        <w:rPr>
          <w:rFonts w:ascii="Times New Roman" w:hAnsi="Times New Roman" w:cs="Times New Roman"/>
          <w:sz w:val="28"/>
          <w:szCs w:val="28"/>
        </w:rPr>
        <w:t xml:space="preserve"> с целевым текстом</w:t>
      </w:r>
      <w:r w:rsidR="00C74BCB">
        <w:rPr>
          <w:rFonts w:ascii="Times New Roman" w:hAnsi="Times New Roman" w:cs="Times New Roman"/>
          <w:sz w:val="28"/>
          <w:szCs w:val="28"/>
        </w:rPr>
        <w:t xml:space="preserve"> </w:t>
      </w:r>
      <w:r w:rsidR="000306E9">
        <w:rPr>
          <w:rFonts w:ascii="Times New Roman" w:hAnsi="Times New Roman" w:cs="Times New Roman"/>
          <w:sz w:val="28"/>
          <w:szCs w:val="28"/>
        </w:rPr>
        <w:t>(</w:t>
      </w:r>
      <w:r w:rsidR="00C74BCB">
        <w:rPr>
          <w:rFonts w:ascii="Times New Roman" w:hAnsi="Times New Roman" w:cs="Times New Roman"/>
          <w:sz w:val="28"/>
          <w:szCs w:val="28"/>
        </w:rPr>
        <w:t>в диапазоне</w:t>
      </w:r>
      <w:r w:rsidR="006B5424">
        <w:rPr>
          <w:rFonts w:ascii="Times New Roman" w:hAnsi="Times New Roman" w:cs="Times New Roman"/>
          <w:sz w:val="28"/>
          <w:szCs w:val="28"/>
        </w:rPr>
        <w:t xml:space="preserve"> от 0,17 до 0,2</w:t>
      </w:r>
      <w:r w:rsidR="00C74BCB">
        <w:rPr>
          <w:rFonts w:ascii="Times New Roman" w:hAnsi="Times New Roman" w:cs="Times New Roman"/>
          <w:sz w:val="28"/>
          <w:szCs w:val="28"/>
        </w:rPr>
        <w:t>3</w:t>
      </w:r>
      <w:r w:rsidR="000306E9">
        <w:rPr>
          <w:rFonts w:ascii="Times New Roman" w:hAnsi="Times New Roman" w:cs="Times New Roman"/>
          <w:sz w:val="28"/>
          <w:szCs w:val="28"/>
        </w:rPr>
        <w:t>)</w:t>
      </w:r>
      <w:r w:rsidR="006B5424">
        <w:rPr>
          <w:rFonts w:ascii="Times New Roman" w:hAnsi="Times New Roman" w:cs="Times New Roman"/>
          <w:sz w:val="28"/>
          <w:szCs w:val="28"/>
        </w:rPr>
        <w:t xml:space="preserve">. Это объясняется </w:t>
      </w:r>
      <w:r w:rsidR="001C1DDA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="005D05F6">
        <w:rPr>
          <w:rFonts w:ascii="Times New Roman" w:hAnsi="Times New Roman" w:cs="Times New Roman"/>
          <w:sz w:val="28"/>
          <w:szCs w:val="28"/>
        </w:rPr>
        <w:t>спецификой</w:t>
      </w:r>
      <w:r w:rsidR="00090378">
        <w:rPr>
          <w:rFonts w:ascii="Times New Roman" w:hAnsi="Times New Roman" w:cs="Times New Roman"/>
          <w:sz w:val="28"/>
          <w:szCs w:val="28"/>
        </w:rPr>
        <w:t xml:space="preserve"> </w:t>
      </w:r>
      <w:r w:rsidR="00D72CF4">
        <w:rPr>
          <w:rFonts w:ascii="Times New Roman" w:hAnsi="Times New Roman" w:cs="Times New Roman"/>
          <w:sz w:val="28"/>
          <w:szCs w:val="28"/>
        </w:rPr>
        <w:t xml:space="preserve">данного типа </w:t>
      </w:r>
      <w:r w:rsidR="00090378">
        <w:rPr>
          <w:rFonts w:ascii="Times New Roman" w:hAnsi="Times New Roman" w:cs="Times New Roman"/>
          <w:sz w:val="28"/>
          <w:szCs w:val="28"/>
        </w:rPr>
        <w:t>ссылок</w:t>
      </w:r>
      <w:r w:rsidR="006B5424">
        <w:rPr>
          <w:rFonts w:ascii="Times New Roman" w:hAnsi="Times New Roman" w:cs="Times New Roman"/>
          <w:sz w:val="28"/>
          <w:szCs w:val="28"/>
        </w:rPr>
        <w:t xml:space="preserve">: </w:t>
      </w:r>
      <w:r w:rsidR="009E7ADF">
        <w:rPr>
          <w:rFonts w:ascii="Times New Roman" w:hAnsi="Times New Roman" w:cs="Times New Roman"/>
          <w:sz w:val="28"/>
          <w:szCs w:val="28"/>
        </w:rPr>
        <w:t>с помощью них осуществляется гипертекстовый переход</w:t>
      </w:r>
      <w:r w:rsidR="00D72CF4">
        <w:rPr>
          <w:rFonts w:ascii="Times New Roman" w:hAnsi="Times New Roman" w:cs="Times New Roman"/>
          <w:sz w:val="28"/>
          <w:szCs w:val="28"/>
        </w:rPr>
        <w:t xml:space="preserve"> к тексту</w:t>
      </w:r>
      <w:r w:rsidR="009E7AD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72CF4">
        <w:rPr>
          <w:rFonts w:ascii="Times New Roman" w:hAnsi="Times New Roman" w:cs="Times New Roman"/>
          <w:sz w:val="28"/>
          <w:szCs w:val="28"/>
        </w:rPr>
        <w:t xml:space="preserve">призван </w:t>
      </w:r>
      <w:r w:rsidR="009E7ADF">
        <w:rPr>
          <w:rFonts w:ascii="Times New Roman" w:hAnsi="Times New Roman" w:cs="Times New Roman"/>
          <w:sz w:val="28"/>
          <w:szCs w:val="28"/>
        </w:rPr>
        <w:t>подтвер</w:t>
      </w:r>
      <w:r w:rsidR="00D72CF4">
        <w:rPr>
          <w:rFonts w:ascii="Times New Roman" w:hAnsi="Times New Roman" w:cs="Times New Roman"/>
          <w:sz w:val="28"/>
          <w:szCs w:val="28"/>
        </w:rPr>
        <w:t>дить</w:t>
      </w:r>
      <w:r w:rsidR="009E7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378">
        <w:rPr>
          <w:rFonts w:ascii="Times New Roman" w:hAnsi="Times New Roman" w:cs="Times New Roman"/>
          <w:sz w:val="28"/>
          <w:szCs w:val="28"/>
        </w:rPr>
        <w:t>эвиденциальност</w:t>
      </w:r>
      <w:r w:rsidR="009E7AD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E5308">
        <w:rPr>
          <w:rFonts w:ascii="Times New Roman" w:hAnsi="Times New Roman" w:cs="Times New Roman"/>
          <w:sz w:val="28"/>
          <w:szCs w:val="28"/>
        </w:rPr>
        <w:t xml:space="preserve"> </w:t>
      </w:r>
      <w:r w:rsidR="00E62AAA">
        <w:rPr>
          <w:rFonts w:ascii="Times New Roman" w:hAnsi="Times New Roman" w:cs="Times New Roman"/>
          <w:sz w:val="28"/>
          <w:szCs w:val="28"/>
        </w:rPr>
        <w:t>исходного текста</w:t>
      </w:r>
      <w:r w:rsidR="004D1A94">
        <w:rPr>
          <w:rFonts w:ascii="Times New Roman" w:hAnsi="Times New Roman" w:cs="Times New Roman"/>
          <w:sz w:val="28"/>
          <w:szCs w:val="28"/>
        </w:rPr>
        <w:t>.</w:t>
      </w:r>
      <w:r w:rsidR="003C4376">
        <w:rPr>
          <w:rFonts w:ascii="Times New Roman" w:hAnsi="Times New Roman" w:cs="Times New Roman"/>
          <w:sz w:val="28"/>
          <w:szCs w:val="28"/>
        </w:rPr>
        <w:t xml:space="preserve"> </w:t>
      </w:r>
      <w:r w:rsidR="006B542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F5454">
        <w:rPr>
          <w:rFonts w:ascii="Times New Roman" w:hAnsi="Times New Roman" w:cs="Times New Roman"/>
          <w:sz w:val="28"/>
          <w:szCs w:val="28"/>
        </w:rPr>
        <w:t>выбор номинации ссылки</w:t>
      </w:r>
      <w:r w:rsidR="00EF6BB4">
        <w:rPr>
          <w:rFonts w:ascii="Times New Roman" w:hAnsi="Times New Roman" w:cs="Times New Roman"/>
          <w:sz w:val="28"/>
          <w:szCs w:val="28"/>
        </w:rPr>
        <w:t xml:space="preserve"> обуславливается</w:t>
      </w:r>
      <w:r w:rsidR="008E493E">
        <w:rPr>
          <w:rFonts w:ascii="Times New Roman" w:hAnsi="Times New Roman" w:cs="Times New Roman"/>
          <w:sz w:val="28"/>
          <w:szCs w:val="28"/>
        </w:rPr>
        <w:t xml:space="preserve"> установкой</w:t>
      </w:r>
      <w:r w:rsidR="00277AF3">
        <w:rPr>
          <w:rFonts w:ascii="Times New Roman" w:hAnsi="Times New Roman" w:cs="Times New Roman"/>
          <w:sz w:val="28"/>
          <w:szCs w:val="28"/>
        </w:rPr>
        <w:t xml:space="preserve"> автора </w:t>
      </w:r>
      <w:r w:rsidR="00D44289">
        <w:rPr>
          <w:rFonts w:ascii="Times New Roman" w:hAnsi="Times New Roman" w:cs="Times New Roman"/>
          <w:sz w:val="28"/>
          <w:szCs w:val="28"/>
        </w:rPr>
        <w:t xml:space="preserve">на </w:t>
      </w:r>
      <w:r w:rsidR="00277AF3">
        <w:rPr>
          <w:rFonts w:ascii="Times New Roman" w:hAnsi="Times New Roman" w:cs="Times New Roman"/>
          <w:sz w:val="28"/>
          <w:szCs w:val="28"/>
        </w:rPr>
        <w:t>подтверждени</w:t>
      </w:r>
      <w:r w:rsidR="00D44289">
        <w:rPr>
          <w:rFonts w:ascii="Times New Roman" w:hAnsi="Times New Roman" w:cs="Times New Roman"/>
          <w:sz w:val="28"/>
          <w:szCs w:val="28"/>
        </w:rPr>
        <w:t>е</w:t>
      </w:r>
      <w:r w:rsidR="00277AF3">
        <w:rPr>
          <w:rFonts w:ascii="Times New Roman" w:hAnsi="Times New Roman" w:cs="Times New Roman"/>
          <w:sz w:val="28"/>
          <w:szCs w:val="28"/>
        </w:rPr>
        <w:t xml:space="preserve"> </w:t>
      </w:r>
      <w:r w:rsidR="0035698D">
        <w:rPr>
          <w:rFonts w:ascii="Times New Roman" w:hAnsi="Times New Roman" w:cs="Times New Roman"/>
          <w:sz w:val="28"/>
          <w:szCs w:val="28"/>
        </w:rPr>
        <w:t>достов</w:t>
      </w:r>
      <w:r w:rsidR="0056042B">
        <w:rPr>
          <w:rFonts w:ascii="Times New Roman" w:hAnsi="Times New Roman" w:cs="Times New Roman"/>
          <w:sz w:val="28"/>
          <w:szCs w:val="28"/>
        </w:rPr>
        <w:t>е</w:t>
      </w:r>
      <w:r w:rsidR="0035698D">
        <w:rPr>
          <w:rFonts w:ascii="Times New Roman" w:hAnsi="Times New Roman" w:cs="Times New Roman"/>
          <w:sz w:val="28"/>
          <w:szCs w:val="28"/>
        </w:rPr>
        <w:t>рности пу</w:t>
      </w:r>
      <w:r w:rsidR="0056042B">
        <w:rPr>
          <w:rFonts w:ascii="Times New Roman" w:hAnsi="Times New Roman" w:cs="Times New Roman"/>
          <w:sz w:val="28"/>
          <w:szCs w:val="28"/>
        </w:rPr>
        <w:t>бликуемой информации</w:t>
      </w:r>
      <w:r w:rsidR="003C4376">
        <w:rPr>
          <w:rFonts w:ascii="Times New Roman" w:hAnsi="Times New Roman" w:cs="Times New Roman"/>
          <w:sz w:val="28"/>
          <w:szCs w:val="28"/>
        </w:rPr>
        <w:t xml:space="preserve">, а не </w:t>
      </w:r>
      <w:r w:rsidR="00963C22">
        <w:rPr>
          <w:rFonts w:ascii="Times New Roman" w:hAnsi="Times New Roman" w:cs="Times New Roman"/>
          <w:sz w:val="28"/>
          <w:szCs w:val="28"/>
        </w:rPr>
        <w:t>информировани</w:t>
      </w:r>
      <w:r w:rsidR="000278A2">
        <w:rPr>
          <w:rFonts w:ascii="Times New Roman" w:hAnsi="Times New Roman" w:cs="Times New Roman"/>
          <w:sz w:val="28"/>
          <w:szCs w:val="28"/>
        </w:rPr>
        <w:t>е</w:t>
      </w:r>
      <w:r w:rsidR="00963C22">
        <w:rPr>
          <w:rFonts w:ascii="Times New Roman" w:hAnsi="Times New Roman" w:cs="Times New Roman"/>
          <w:sz w:val="28"/>
          <w:szCs w:val="28"/>
        </w:rPr>
        <w:t xml:space="preserve"> о</w:t>
      </w:r>
      <w:r w:rsidR="003C4376"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="00963C22">
        <w:rPr>
          <w:rFonts w:ascii="Times New Roman" w:hAnsi="Times New Roman" w:cs="Times New Roman"/>
          <w:sz w:val="28"/>
          <w:szCs w:val="28"/>
        </w:rPr>
        <w:t>ом</w:t>
      </w:r>
      <w:r w:rsidR="003C4376">
        <w:rPr>
          <w:rFonts w:ascii="Times New Roman" w:hAnsi="Times New Roman" w:cs="Times New Roman"/>
          <w:sz w:val="28"/>
          <w:szCs w:val="28"/>
        </w:rPr>
        <w:t xml:space="preserve"> референт</w:t>
      </w:r>
      <w:r w:rsidR="00963C22">
        <w:rPr>
          <w:rFonts w:ascii="Times New Roman" w:hAnsi="Times New Roman" w:cs="Times New Roman"/>
          <w:sz w:val="28"/>
          <w:szCs w:val="28"/>
        </w:rPr>
        <w:t>е</w:t>
      </w:r>
      <w:r w:rsidR="003C4376">
        <w:rPr>
          <w:rFonts w:ascii="Times New Roman" w:hAnsi="Times New Roman" w:cs="Times New Roman"/>
          <w:sz w:val="28"/>
          <w:szCs w:val="28"/>
        </w:rPr>
        <w:t xml:space="preserve"> сообщения.</w:t>
      </w:r>
    </w:p>
    <w:p w14:paraId="41FA8F2F" w14:textId="33ECA61D" w:rsidR="00E24DCE" w:rsidRDefault="00765E76" w:rsidP="007F4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Кроме того, </w:t>
      </w:r>
      <w:r w:rsidR="004B55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ближайший контекст ссылки </w:t>
      </w:r>
      <w:r w:rsidR="00A95E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также </w:t>
      </w:r>
      <w:r w:rsidR="001E2DB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может</w:t>
      </w:r>
      <w:r w:rsidR="004B55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E2DB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включать </w:t>
      </w:r>
      <w:r w:rsidR="004B55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себя </w:t>
      </w:r>
      <w:proofErr w:type="spellStart"/>
      <w:r w:rsidR="000318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эпистемическую</w:t>
      </w:r>
      <w:proofErr w:type="spellEnd"/>
      <w:r w:rsidR="000318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квалификацию </w:t>
      </w:r>
      <w:r w:rsidR="005574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целевого текста</w:t>
      </w:r>
      <w:r w:rsidR="000318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5574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963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Она</w:t>
      </w:r>
      <w:r w:rsidR="005574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20605">
        <w:rPr>
          <w:rFonts w:ascii="Times New Roman" w:hAnsi="Times New Roman" w:cs="Times New Roman"/>
          <w:sz w:val="28"/>
          <w:szCs w:val="28"/>
        </w:rPr>
        <w:t>выраж</w:t>
      </w:r>
      <w:r w:rsidR="004D1243">
        <w:rPr>
          <w:rFonts w:ascii="Times New Roman" w:hAnsi="Times New Roman" w:cs="Times New Roman"/>
          <w:sz w:val="28"/>
          <w:szCs w:val="28"/>
        </w:rPr>
        <w:t>ается с помощью</w:t>
      </w:r>
      <w:r w:rsidR="00520605">
        <w:rPr>
          <w:rFonts w:ascii="Times New Roman" w:hAnsi="Times New Roman" w:cs="Times New Roman"/>
          <w:sz w:val="28"/>
          <w:szCs w:val="28"/>
        </w:rPr>
        <w:t xml:space="preserve"> </w:t>
      </w:r>
      <w:r w:rsidR="00797C8A">
        <w:rPr>
          <w:rFonts w:ascii="Times New Roman" w:hAnsi="Times New Roman" w:cs="Times New Roman"/>
          <w:sz w:val="28"/>
          <w:szCs w:val="28"/>
        </w:rPr>
        <w:t>лексем</w:t>
      </w:r>
      <w:r w:rsidR="004D1243">
        <w:rPr>
          <w:rFonts w:ascii="Times New Roman" w:hAnsi="Times New Roman" w:cs="Times New Roman"/>
          <w:sz w:val="28"/>
          <w:szCs w:val="28"/>
        </w:rPr>
        <w:t>ы</w:t>
      </w:r>
      <w:r w:rsidR="00797C8A">
        <w:rPr>
          <w:rFonts w:ascii="Times New Roman" w:hAnsi="Times New Roman" w:cs="Times New Roman"/>
          <w:sz w:val="28"/>
          <w:szCs w:val="28"/>
        </w:rPr>
        <w:t xml:space="preserve"> «ссылка»</w:t>
      </w:r>
      <w:r w:rsidR="00520605">
        <w:rPr>
          <w:rFonts w:ascii="Times New Roman" w:hAnsi="Times New Roman" w:cs="Times New Roman"/>
          <w:sz w:val="28"/>
          <w:szCs w:val="28"/>
        </w:rPr>
        <w:t xml:space="preserve"> </w:t>
      </w:r>
      <w:r w:rsidR="00797C8A">
        <w:rPr>
          <w:rFonts w:ascii="Times New Roman" w:hAnsi="Times New Roman" w:cs="Times New Roman"/>
          <w:sz w:val="28"/>
          <w:szCs w:val="28"/>
        </w:rPr>
        <w:t xml:space="preserve">в </w:t>
      </w:r>
      <w:r w:rsidR="00520605">
        <w:rPr>
          <w:rFonts w:ascii="Times New Roman" w:hAnsi="Times New Roman" w:cs="Times New Roman"/>
          <w:sz w:val="28"/>
          <w:szCs w:val="28"/>
        </w:rPr>
        <w:t>форме творительного падежа</w:t>
      </w:r>
      <w:r w:rsidR="004D1243">
        <w:rPr>
          <w:rFonts w:ascii="Times New Roman" w:hAnsi="Times New Roman" w:cs="Times New Roman"/>
          <w:sz w:val="28"/>
          <w:szCs w:val="28"/>
        </w:rPr>
        <w:t xml:space="preserve">, </w:t>
      </w:r>
      <w:r w:rsidR="00AD6321">
        <w:rPr>
          <w:rFonts w:ascii="Times New Roman" w:hAnsi="Times New Roman" w:cs="Times New Roman"/>
          <w:sz w:val="28"/>
          <w:szCs w:val="28"/>
        </w:rPr>
        <w:t>выполняющей</w:t>
      </w:r>
      <w:r w:rsidR="000D2457">
        <w:rPr>
          <w:rFonts w:ascii="Times New Roman" w:hAnsi="Times New Roman" w:cs="Times New Roman"/>
          <w:sz w:val="28"/>
          <w:szCs w:val="28"/>
        </w:rPr>
        <w:t xml:space="preserve"> функцию семантического предиката</w:t>
      </w:r>
      <w:r w:rsidR="00520605">
        <w:rPr>
          <w:rFonts w:ascii="Times New Roman" w:hAnsi="Times New Roman" w:cs="Times New Roman"/>
          <w:sz w:val="28"/>
          <w:szCs w:val="28"/>
        </w:rPr>
        <w:t xml:space="preserve">: </w:t>
      </w:r>
      <w:r w:rsidR="002963B6">
        <w:rPr>
          <w:rFonts w:ascii="Times New Roman" w:hAnsi="Times New Roman" w:cs="Times New Roman"/>
          <w:sz w:val="28"/>
          <w:szCs w:val="28"/>
        </w:rPr>
        <w:t xml:space="preserve">(9) </w:t>
      </w:r>
      <w:r w:rsidR="00520605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с</w:t>
      </w:r>
      <w:r w:rsidR="00520605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ообщают «Ведомости» со ссылкой на гендиректора</w:t>
      </w:r>
      <w:r w:rsidR="00520605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; </w:t>
      </w:r>
      <w:r w:rsidR="002963B6">
        <w:rPr>
          <w:rFonts w:ascii="Times New Roman" w:hAnsi="Times New Roman" w:cs="Times New Roman"/>
          <w:sz w:val="28"/>
          <w:szCs w:val="28"/>
        </w:rPr>
        <w:t xml:space="preserve">(10) </w:t>
      </w:r>
      <w:r w:rsidR="00520605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р</w:t>
      </w:r>
      <w:r w:rsidR="00520605" w:rsidRPr="007B63E6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анее Совет по правам человека при президенте (СПЧ) со ссылкой на ответ СКР сообщил</w:t>
      </w:r>
      <w:r w:rsidR="00520605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; </w:t>
      </w:r>
      <w:r w:rsidR="002963B6">
        <w:rPr>
          <w:rFonts w:ascii="Times New Roman" w:hAnsi="Times New Roman" w:cs="Times New Roman"/>
          <w:sz w:val="28"/>
          <w:szCs w:val="28"/>
        </w:rPr>
        <w:t xml:space="preserve">(11) </w:t>
      </w:r>
      <w:r w:rsidR="00520605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к</w:t>
      </w:r>
      <w:r w:rsidR="00520605" w:rsidRPr="007C42A8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ак сообщила судья со ссылкой на материалы расследования</w:t>
      </w:r>
      <w:r w:rsidR="00520605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; </w:t>
      </w:r>
      <w:r w:rsidR="002963B6">
        <w:rPr>
          <w:rFonts w:ascii="Times New Roman" w:hAnsi="Times New Roman" w:cs="Times New Roman"/>
          <w:sz w:val="28"/>
          <w:szCs w:val="28"/>
        </w:rPr>
        <w:t xml:space="preserve">(12) </w:t>
      </w:r>
      <w:r w:rsidR="00520605" w:rsidRPr="00BA35EA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цитирует Дунаева телеканал «360» со ссылкой на ТАСС.</w:t>
      </w:r>
      <w:r w:rsidR="00A5373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A537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Стремление </w:t>
      </w:r>
      <w:r w:rsidR="009307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подтвердить достоверность информации как в исходном, так и в целевом тексте</w:t>
      </w:r>
      <w:r w:rsidR="00107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является показателем того, что автор воспринима</w:t>
      </w:r>
      <w:r w:rsidR="00E24D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107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 </w:t>
      </w:r>
      <w:proofErr w:type="spellStart"/>
      <w:r w:rsidR="00107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гипертекстему</w:t>
      </w:r>
      <w:proofErr w:type="spellEnd"/>
      <w:r w:rsidR="001074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как цельную неразрывную функциональную единицу.</w:t>
      </w:r>
    </w:p>
    <w:p w14:paraId="565F10CE" w14:textId="7FB6188D" w:rsidR="001845EA" w:rsidRPr="00E24DCE" w:rsidRDefault="00B00F02" w:rsidP="003A77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7923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ходе исследования </w:t>
      </w:r>
      <w:r w:rsidR="007E46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мы предположили</w:t>
      </w:r>
      <w:r w:rsidR="007923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923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что при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использовани</w:t>
      </w:r>
      <w:r w:rsidR="007923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9E3B9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глагольных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ссылок лексико-семантической группы «сообщение» семантика гипертекстового перехода </w:t>
      </w:r>
      <w:r w:rsidR="009E3B9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находит отражение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 всей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аргументно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-предикатной конструкции.</w:t>
      </w:r>
      <w:r w:rsidR="003A77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D2A7F">
        <w:rPr>
          <w:rFonts w:ascii="Times New Roman" w:hAnsi="Times New Roman" w:cs="Times New Roman"/>
          <w:sz w:val="28"/>
          <w:szCs w:val="28"/>
        </w:rPr>
        <w:t>Такие конструкции</w:t>
      </w:r>
      <w:r w:rsidR="000F133A">
        <w:rPr>
          <w:rFonts w:ascii="Times New Roman" w:hAnsi="Times New Roman" w:cs="Times New Roman"/>
          <w:sz w:val="28"/>
          <w:szCs w:val="28"/>
        </w:rPr>
        <w:t xml:space="preserve"> включают следующие компоненты:</w:t>
      </w:r>
    </w:p>
    <w:p w14:paraId="08365773" w14:textId="4AC34212" w:rsidR="004F604D" w:rsidRPr="004F604D" w:rsidRDefault="000F133A" w:rsidP="004F604D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0DF" w:rsidRPr="004F604D">
        <w:rPr>
          <w:rFonts w:ascii="Times New Roman" w:hAnsi="Times New Roman" w:cs="Times New Roman"/>
          <w:sz w:val="28"/>
          <w:szCs w:val="28"/>
        </w:rPr>
        <w:t>агенс</w:t>
      </w:r>
      <w:proofErr w:type="spellEnd"/>
      <w:r w:rsidRPr="004F604D">
        <w:rPr>
          <w:rFonts w:ascii="Times New Roman" w:hAnsi="Times New Roman" w:cs="Times New Roman"/>
          <w:sz w:val="28"/>
          <w:szCs w:val="28"/>
        </w:rPr>
        <w:t xml:space="preserve"> со значением «автор высказывания»</w:t>
      </w:r>
      <w:r w:rsidR="005210DF" w:rsidRPr="004F604D">
        <w:rPr>
          <w:rFonts w:ascii="Times New Roman" w:hAnsi="Times New Roman" w:cs="Times New Roman"/>
          <w:sz w:val="28"/>
          <w:szCs w:val="28"/>
        </w:rPr>
        <w:t xml:space="preserve">: </w:t>
      </w:r>
      <w:r w:rsidR="00303DE0" w:rsidRPr="004F604D">
        <w:rPr>
          <w:rFonts w:ascii="Times New Roman" w:hAnsi="Times New Roman" w:cs="Times New Roman"/>
          <w:sz w:val="28"/>
          <w:szCs w:val="28"/>
        </w:rPr>
        <w:t xml:space="preserve">(13) </w:t>
      </w:r>
      <w:r w:rsidR="001845EA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премьер-министр </w:t>
      </w:r>
      <w:r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Тереза Мэй заявила</w:t>
      </w:r>
      <w:r w:rsidR="00303DE0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; </w:t>
      </w:r>
      <w:r w:rsidR="00303DE0" w:rsidRPr="004F604D">
        <w:rPr>
          <w:rFonts w:ascii="Times New Roman" w:hAnsi="Times New Roman" w:cs="Times New Roman"/>
          <w:sz w:val="28"/>
          <w:szCs w:val="28"/>
        </w:rPr>
        <w:t>(14)</w:t>
      </w:r>
      <w:r w:rsidR="001845EA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сказала министр обороны Нидерландов </w:t>
      </w:r>
      <w:proofErr w:type="spellStart"/>
      <w:r w:rsidR="001845EA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Анк</w:t>
      </w:r>
      <w:proofErr w:type="spellEnd"/>
      <w:r w:rsidR="001845EA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845EA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Бейлевелд</w:t>
      </w:r>
      <w:proofErr w:type="spellEnd"/>
      <w:r w:rsidR="00303DE0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; </w:t>
      </w:r>
      <w:r w:rsidR="00303DE0" w:rsidRPr="004F604D">
        <w:rPr>
          <w:rFonts w:ascii="Times New Roman" w:hAnsi="Times New Roman" w:cs="Times New Roman"/>
          <w:sz w:val="28"/>
          <w:szCs w:val="28"/>
        </w:rPr>
        <w:t>(1</w:t>
      </w:r>
      <w:r w:rsidR="001F0F41" w:rsidRPr="004F604D">
        <w:rPr>
          <w:rFonts w:ascii="Times New Roman" w:hAnsi="Times New Roman" w:cs="Times New Roman"/>
          <w:sz w:val="28"/>
          <w:szCs w:val="28"/>
        </w:rPr>
        <w:t>5)</w:t>
      </w:r>
      <w:r w:rsidR="001845EA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глава ЦИК Элла Памфилова сказала;</w:t>
      </w:r>
      <w:r w:rsidR="001F0F41" w:rsidRPr="004F604D">
        <w:rPr>
          <w:rFonts w:ascii="Times New Roman" w:hAnsi="Times New Roman" w:cs="Times New Roman"/>
          <w:sz w:val="28"/>
          <w:szCs w:val="28"/>
        </w:rPr>
        <w:t xml:space="preserve"> (16)</w:t>
      </w:r>
      <w:r w:rsidR="00CE0E12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Американский лидер также сказал</w:t>
      </w:r>
      <w:r w:rsidR="001F0F41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;</w:t>
      </w:r>
    </w:p>
    <w:p w14:paraId="4C047EF5" w14:textId="77777777" w:rsidR="004F604D" w:rsidRPr="004F604D" w:rsidRDefault="004F604D" w:rsidP="004F604D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0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1845EA" w:rsidRPr="004F604D">
        <w:rPr>
          <w:rFonts w:ascii="Times New Roman" w:hAnsi="Times New Roman" w:cs="Times New Roman"/>
          <w:sz w:val="28"/>
          <w:szCs w:val="28"/>
        </w:rPr>
        <w:t>агенс</w:t>
      </w:r>
      <w:proofErr w:type="spellEnd"/>
      <w:r w:rsidR="001845EA" w:rsidRPr="004F604D">
        <w:rPr>
          <w:rFonts w:ascii="Times New Roman" w:hAnsi="Times New Roman" w:cs="Times New Roman"/>
          <w:sz w:val="28"/>
          <w:szCs w:val="28"/>
        </w:rPr>
        <w:t xml:space="preserve"> со значением «источник информации»: </w:t>
      </w:r>
      <w:r w:rsidR="001F0F41" w:rsidRPr="004F604D">
        <w:rPr>
          <w:rFonts w:ascii="Times New Roman" w:hAnsi="Times New Roman" w:cs="Times New Roman"/>
          <w:sz w:val="28"/>
          <w:szCs w:val="28"/>
        </w:rPr>
        <w:t xml:space="preserve">(17) </w:t>
      </w:r>
      <w:r w:rsidR="00CE0E12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Как сообщало агентство </w:t>
      </w:r>
      <w:proofErr w:type="spellStart"/>
      <w:r w:rsidR="00CE0E12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Bloomberg</w:t>
      </w:r>
      <w:proofErr w:type="spellEnd"/>
      <w:r w:rsidR="001F0F41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;</w:t>
      </w:r>
      <w:r w:rsidR="001F0F41" w:rsidRPr="004F604D">
        <w:rPr>
          <w:rFonts w:ascii="Times New Roman" w:hAnsi="Times New Roman" w:cs="Times New Roman"/>
          <w:sz w:val="28"/>
          <w:szCs w:val="28"/>
        </w:rPr>
        <w:t xml:space="preserve"> (1</w:t>
      </w:r>
      <w:r w:rsidR="00F342C0" w:rsidRPr="004F604D">
        <w:rPr>
          <w:rFonts w:ascii="Times New Roman" w:hAnsi="Times New Roman" w:cs="Times New Roman"/>
          <w:sz w:val="28"/>
          <w:szCs w:val="28"/>
        </w:rPr>
        <w:t>8</w:t>
      </w:r>
      <w:r w:rsidR="001F0F41" w:rsidRPr="004F604D">
        <w:rPr>
          <w:rFonts w:ascii="Times New Roman" w:hAnsi="Times New Roman" w:cs="Times New Roman"/>
          <w:sz w:val="28"/>
          <w:szCs w:val="28"/>
        </w:rPr>
        <w:t>)</w:t>
      </w:r>
      <w:r w:rsidR="00CE0E12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1845EA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сообщил ФОМ</w:t>
      </w:r>
      <w:r w:rsidR="00F342C0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; </w:t>
      </w:r>
      <w:r w:rsidR="00F342C0" w:rsidRPr="004F604D">
        <w:rPr>
          <w:rFonts w:ascii="Times New Roman" w:hAnsi="Times New Roman" w:cs="Times New Roman"/>
          <w:sz w:val="28"/>
          <w:szCs w:val="28"/>
        </w:rPr>
        <w:t xml:space="preserve">(19) </w:t>
      </w:r>
      <w:r w:rsidR="001845EA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ранее “Ъ-СПб” писал</w:t>
      </w:r>
      <w:r w:rsidR="00F342C0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; </w:t>
      </w:r>
      <w:r w:rsidR="00F342C0" w:rsidRPr="004F604D">
        <w:rPr>
          <w:rFonts w:ascii="Times New Roman" w:hAnsi="Times New Roman" w:cs="Times New Roman"/>
          <w:sz w:val="28"/>
          <w:szCs w:val="28"/>
        </w:rPr>
        <w:t>(20)</w:t>
      </w:r>
      <w:r w:rsidR="001845EA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сообщают </w:t>
      </w:r>
      <w:r w:rsidR="00F342C0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“</w:t>
      </w:r>
      <w:r w:rsidR="001845EA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Ведомости</w:t>
      </w:r>
      <w:r w:rsidR="00F342C0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”</w:t>
      </w:r>
      <w:r w:rsidR="001845EA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;</w:t>
      </w:r>
    </w:p>
    <w:p w14:paraId="6D72A37F" w14:textId="42BF8C94" w:rsidR="004F604D" w:rsidRPr="004F604D" w:rsidRDefault="004F604D" w:rsidP="004F604D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05BB0" w:rsidRPr="004F604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пациенс</w:t>
      </w:r>
      <w:proofErr w:type="spellEnd"/>
      <w:r w:rsidR="00305BB0" w:rsidRPr="004F604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r w:rsidR="00F342C0" w:rsidRPr="004F604D">
        <w:rPr>
          <w:rFonts w:ascii="Times New Roman" w:hAnsi="Times New Roman" w:cs="Times New Roman"/>
          <w:sz w:val="28"/>
          <w:szCs w:val="28"/>
        </w:rPr>
        <w:t>(21)</w:t>
      </w:r>
      <w:r w:rsidR="00F342C0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305BB0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Росавтодор объявил конкурс; </w:t>
      </w:r>
      <w:r w:rsidR="00F342C0" w:rsidRPr="004F604D">
        <w:rPr>
          <w:rFonts w:ascii="Times New Roman" w:hAnsi="Times New Roman" w:cs="Times New Roman"/>
          <w:sz w:val="28"/>
          <w:szCs w:val="28"/>
        </w:rPr>
        <w:t>(22)</w:t>
      </w:r>
      <w:r w:rsidR="00F342C0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B53FAC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Непосредственной причиной аварии в «Роскосмосе» назвали столкновение элементов при разделении первой и второй ступеней ракеты-носителя</w:t>
      </w:r>
      <w:r w:rsidR="002C11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;</w:t>
      </w:r>
    </w:p>
    <w:p w14:paraId="5009B511" w14:textId="1CF7C9D5" w:rsidR="000F133A" w:rsidRPr="004F604D" w:rsidRDefault="002C1112" w:rsidP="004F604D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05BB0" w:rsidRPr="004F604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пациенс</w:t>
      </w:r>
      <w:proofErr w:type="spellEnd"/>
      <w:r w:rsidR="00305BB0" w:rsidRPr="004F604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/место: </w:t>
      </w:r>
      <w:r w:rsidR="008B5E70" w:rsidRPr="004F604D">
        <w:rPr>
          <w:rFonts w:ascii="Times New Roman" w:hAnsi="Times New Roman" w:cs="Times New Roman"/>
          <w:sz w:val="28"/>
          <w:szCs w:val="28"/>
        </w:rPr>
        <w:t>(23)</w:t>
      </w:r>
      <w:r w:rsidR="008B5E70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305BB0" w:rsidRPr="004F604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Королев опубликовал на своем сайте заявление. </w:t>
      </w:r>
    </w:p>
    <w:p w14:paraId="048408B4" w14:textId="674CFEAE" w:rsidR="007E6667" w:rsidRDefault="00CE0E12" w:rsidP="007F4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Содержание целевого текста передается с помощью сложных предложений с изъяснительным типом придаточного предложения </w:t>
      </w:r>
      <w:r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(</w:t>
      </w:r>
      <w:r w:rsidR="008B5E70">
        <w:rPr>
          <w:rFonts w:ascii="Times New Roman" w:hAnsi="Times New Roman" w:cs="Times New Roman"/>
          <w:sz w:val="28"/>
          <w:szCs w:val="28"/>
        </w:rPr>
        <w:t>(24)</w:t>
      </w:r>
      <w:r w:rsidR="008B5E70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пресс-секретарь президента России Дмитрий Песков сказал, что данные о падении на 20% «не соответствуют действительности»)</w:t>
      </w:r>
      <w:r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2633887A" w14:textId="468355F2" w:rsidR="00CE0E12" w:rsidRPr="00532ABD" w:rsidRDefault="00752119" w:rsidP="007F4E9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A156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аспределенн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ый</w:t>
      </w:r>
      <w:r w:rsidR="00A156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характер семантики гипертекстового перехода</w:t>
      </w:r>
      <w:r w:rsidR="00176B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923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косвенно </w:t>
      </w:r>
      <w:r w:rsidR="00CE0E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подтвержда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ют</w:t>
      </w:r>
      <w:r w:rsidR="00CE0E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458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показатели </w:t>
      </w:r>
      <w:r w:rsidR="00CE0E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семантической близости в парах предложение</w:t>
      </w:r>
      <w:r w:rsidR="00CE0E12" w:rsidRPr="00CE0E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/</w:t>
      </w:r>
      <w:r w:rsidR="00CE0E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целевой текст</w:t>
      </w:r>
      <w:r w:rsidR="009270E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Предложения, </w:t>
      </w:r>
      <w:r w:rsidR="00741D1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5866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редикативным центром </w:t>
      </w:r>
      <w:r w:rsidR="009270E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которых являются</w:t>
      </w:r>
      <w:r w:rsidR="005866A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глаголы сообщения</w:t>
      </w:r>
      <w:r w:rsidR="00E66B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9270E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демонстрируют семантическую близость</w:t>
      </w:r>
      <w:r w:rsidR="001D7580" w:rsidRPr="001D75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D75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c</w:t>
      </w:r>
      <w:r w:rsidR="001D7580" w:rsidRPr="001D75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D75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целевым текс</w:t>
      </w:r>
      <w:r w:rsidR="00B849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том</w:t>
      </w:r>
      <w:r w:rsidR="009270E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156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оло </w:t>
      </w:r>
      <w:r w:rsidR="009270E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0,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36</w:t>
      </w:r>
      <w:r w:rsidR="009270E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7"/>
        <w:gridCol w:w="3293"/>
        <w:gridCol w:w="2968"/>
      </w:tblGrid>
      <w:tr w:rsidR="005866A5" w14:paraId="3957C304" w14:textId="73C40EC8" w:rsidTr="009270E3">
        <w:tc>
          <w:tcPr>
            <w:tcW w:w="3386" w:type="dxa"/>
          </w:tcPr>
          <w:p w14:paraId="26FD71E3" w14:textId="77777777" w:rsidR="005866A5" w:rsidRPr="008B5E70" w:rsidRDefault="005866A5" w:rsidP="00491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7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ссылки</w:t>
            </w:r>
          </w:p>
        </w:tc>
        <w:tc>
          <w:tcPr>
            <w:tcW w:w="3384" w:type="dxa"/>
          </w:tcPr>
          <w:p w14:paraId="1BF72C31" w14:textId="77777777" w:rsidR="005866A5" w:rsidRPr="008B5E70" w:rsidRDefault="005866A5" w:rsidP="00491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70">
              <w:rPr>
                <w:rFonts w:ascii="Times New Roman" w:hAnsi="Times New Roman" w:cs="Times New Roman"/>
                <w:b/>
                <w:sz w:val="28"/>
                <w:szCs w:val="28"/>
              </w:rPr>
              <w:t>Семантическая близость в паре</w:t>
            </w:r>
          </w:p>
          <w:p w14:paraId="76AF2CD4" w14:textId="2D6BCF29" w:rsidR="005866A5" w:rsidRPr="008B5E70" w:rsidRDefault="005866A5" w:rsidP="00491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70">
              <w:rPr>
                <w:rFonts w:ascii="Times New Roman" w:hAnsi="Times New Roman" w:cs="Times New Roman"/>
                <w:b/>
                <w:sz w:val="28"/>
                <w:szCs w:val="28"/>
              </w:rPr>
              <w:t>ссылка/целевой текст</w:t>
            </w:r>
          </w:p>
        </w:tc>
        <w:tc>
          <w:tcPr>
            <w:tcW w:w="2575" w:type="dxa"/>
          </w:tcPr>
          <w:p w14:paraId="3F3100EC" w14:textId="77777777" w:rsidR="005866A5" w:rsidRPr="008B5E70" w:rsidRDefault="005866A5" w:rsidP="005866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70">
              <w:rPr>
                <w:rFonts w:ascii="Times New Roman" w:hAnsi="Times New Roman" w:cs="Times New Roman"/>
                <w:b/>
                <w:sz w:val="28"/>
                <w:szCs w:val="28"/>
              </w:rPr>
              <w:t>Семантическая близость в паре</w:t>
            </w:r>
          </w:p>
          <w:p w14:paraId="437809C3" w14:textId="23B9578B" w:rsidR="005866A5" w:rsidRPr="008B5E70" w:rsidRDefault="005866A5" w:rsidP="005866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7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предложение/целевой текст</w:t>
            </w:r>
          </w:p>
        </w:tc>
      </w:tr>
      <w:tr w:rsidR="005866A5" w14:paraId="651CD637" w14:textId="543A22DD" w:rsidTr="009270E3">
        <w:tc>
          <w:tcPr>
            <w:tcW w:w="3386" w:type="dxa"/>
          </w:tcPr>
          <w:p w14:paraId="76E14FFC" w14:textId="77777777" w:rsidR="005866A5" w:rsidRPr="00C80D5D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заявлять</w:t>
            </w:r>
          </w:p>
        </w:tc>
        <w:tc>
          <w:tcPr>
            <w:tcW w:w="3384" w:type="dxa"/>
          </w:tcPr>
          <w:p w14:paraId="226DB09A" w14:textId="77777777" w:rsidR="005866A5" w:rsidRPr="006F48ED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75" w:type="dxa"/>
          </w:tcPr>
          <w:p w14:paraId="55586860" w14:textId="467AC4E1" w:rsidR="005866A5" w:rsidRPr="005866A5" w:rsidRDefault="005866A5" w:rsidP="0058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5866A5" w14:paraId="224C469B" w14:textId="60B66831" w:rsidTr="009270E3">
        <w:tc>
          <w:tcPr>
            <w:tcW w:w="3386" w:type="dxa"/>
          </w:tcPr>
          <w:p w14:paraId="1E52E6C1" w14:textId="77777777" w:rsidR="005866A5" w:rsidRPr="00EF25C6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сообщать</w:t>
            </w:r>
          </w:p>
        </w:tc>
        <w:tc>
          <w:tcPr>
            <w:tcW w:w="3384" w:type="dxa"/>
          </w:tcPr>
          <w:p w14:paraId="4891F40C" w14:textId="77777777" w:rsidR="005866A5" w:rsidRPr="00442DF2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0,20/0,20</w:t>
            </w:r>
          </w:p>
        </w:tc>
        <w:tc>
          <w:tcPr>
            <w:tcW w:w="2575" w:type="dxa"/>
          </w:tcPr>
          <w:p w14:paraId="50C80481" w14:textId="4256D0AB" w:rsidR="005866A5" w:rsidRPr="005866A5" w:rsidRDefault="005866A5" w:rsidP="0058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5866A5" w14:paraId="3C2F05A0" w14:textId="4A4235B5" w:rsidTr="009270E3">
        <w:tc>
          <w:tcPr>
            <w:tcW w:w="3386" w:type="dxa"/>
          </w:tcPr>
          <w:p w14:paraId="633D5E68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</w:p>
        </w:tc>
        <w:tc>
          <w:tcPr>
            <w:tcW w:w="3384" w:type="dxa"/>
          </w:tcPr>
          <w:p w14:paraId="095C7CDE" w14:textId="77777777" w:rsidR="005866A5" w:rsidRPr="00E738A3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575" w:type="dxa"/>
          </w:tcPr>
          <w:p w14:paraId="69134D3F" w14:textId="410C7D5D" w:rsidR="005866A5" w:rsidRPr="005866A5" w:rsidRDefault="005866A5" w:rsidP="0058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927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66A5" w14:paraId="45F34013" w14:textId="112465EF" w:rsidTr="009270E3">
        <w:tc>
          <w:tcPr>
            <w:tcW w:w="3386" w:type="dxa"/>
          </w:tcPr>
          <w:p w14:paraId="72F78EB5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Объявить</w:t>
            </w:r>
          </w:p>
        </w:tc>
        <w:tc>
          <w:tcPr>
            <w:tcW w:w="3384" w:type="dxa"/>
          </w:tcPr>
          <w:p w14:paraId="66A7945A" w14:textId="77777777" w:rsidR="005866A5" w:rsidRPr="00704BB3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75" w:type="dxa"/>
          </w:tcPr>
          <w:p w14:paraId="3C67390C" w14:textId="7A712571" w:rsidR="005866A5" w:rsidRPr="005866A5" w:rsidRDefault="005866A5" w:rsidP="0058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927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6A5" w14:paraId="71DF9369" w14:textId="4C6A15F4" w:rsidTr="009270E3">
        <w:trPr>
          <w:trHeight w:val="521"/>
        </w:trPr>
        <w:tc>
          <w:tcPr>
            <w:tcW w:w="3386" w:type="dxa"/>
          </w:tcPr>
          <w:p w14:paraId="1FEDEAA7" w14:textId="77777777" w:rsidR="005866A5" w:rsidRPr="001B4706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</w:t>
            </w:r>
          </w:p>
        </w:tc>
        <w:tc>
          <w:tcPr>
            <w:tcW w:w="3384" w:type="dxa"/>
          </w:tcPr>
          <w:p w14:paraId="5FEBBDDC" w14:textId="77777777" w:rsidR="005866A5" w:rsidRPr="00A3454D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/0,16</w:t>
            </w:r>
          </w:p>
        </w:tc>
        <w:tc>
          <w:tcPr>
            <w:tcW w:w="2575" w:type="dxa"/>
          </w:tcPr>
          <w:p w14:paraId="1CD9039D" w14:textId="6047AAB3" w:rsidR="005866A5" w:rsidRPr="009270E3" w:rsidRDefault="005866A5" w:rsidP="0058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927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7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270E3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5866A5" w14:paraId="77072F2F" w14:textId="5CAD3683" w:rsidTr="009270E3">
        <w:trPr>
          <w:trHeight w:val="320"/>
        </w:trPr>
        <w:tc>
          <w:tcPr>
            <w:tcW w:w="3386" w:type="dxa"/>
          </w:tcPr>
          <w:p w14:paraId="292711F7" w14:textId="77777777" w:rsidR="005866A5" w:rsidRPr="00D11BF6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</w:p>
        </w:tc>
        <w:tc>
          <w:tcPr>
            <w:tcW w:w="3384" w:type="dxa"/>
          </w:tcPr>
          <w:p w14:paraId="3741EBFE" w14:textId="77777777" w:rsidR="005866A5" w:rsidRPr="009270E3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0E3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2575" w:type="dxa"/>
          </w:tcPr>
          <w:p w14:paraId="7C112F28" w14:textId="18AD75AA" w:rsidR="005866A5" w:rsidRPr="009270E3" w:rsidRDefault="005866A5" w:rsidP="00586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0E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0.</w:t>
            </w:r>
            <w:r w:rsidR="009270E3" w:rsidRPr="009270E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en-US"/>
              </w:rPr>
              <w:t>42</w:t>
            </w:r>
          </w:p>
        </w:tc>
      </w:tr>
      <w:tr w:rsidR="005866A5" w14:paraId="306E94B4" w14:textId="19389A05" w:rsidTr="009270E3">
        <w:trPr>
          <w:trHeight w:val="270"/>
        </w:trPr>
        <w:tc>
          <w:tcPr>
            <w:tcW w:w="3386" w:type="dxa"/>
          </w:tcPr>
          <w:p w14:paraId="69AA1BF4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</w:tc>
        <w:tc>
          <w:tcPr>
            <w:tcW w:w="3384" w:type="dxa"/>
          </w:tcPr>
          <w:p w14:paraId="0432EB03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575" w:type="dxa"/>
          </w:tcPr>
          <w:p w14:paraId="2B797E9F" w14:textId="01F0EF0D" w:rsidR="005866A5" w:rsidRPr="009270E3" w:rsidRDefault="005866A5" w:rsidP="00586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927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866A5" w14:paraId="6FD6A1C3" w14:textId="2AFAC8F0" w:rsidTr="009270E3">
        <w:trPr>
          <w:trHeight w:val="190"/>
        </w:trPr>
        <w:tc>
          <w:tcPr>
            <w:tcW w:w="3386" w:type="dxa"/>
          </w:tcPr>
          <w:p w14:paraId="1D4B833A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Утверждать</w:t>
            </w:r>
          </w:p>
        </w:tc>
        <w:tc>
          <w:tcPr>
            <w:tcW w:w="3384" w:type="dxa"/>
          </w:tcPr>
          <w:p w14:paraId="1D696865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575" w:type="dxa"/>
          </w:tcPr>
          <w:p w14:paraId="71FB6B3D" w14:textId="731E33B5" w:rsidR="005866A5" w:rsidRPr="009270E3" w:rsidRDefault="005866A5" w:rsidP="0058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927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866A5" w14:paraId="45C3F24C" w14:textId="0DF27FF2" w:rsidTr="009270E3">
        <w:trPr>
          <w:trHeight w:val="360"/>
        </w:trPr>
        <w:tc>
          <w:tcPr>
            <w:tcW w:w="3386" w:type="dxa"/>
          </w:tcPr>
          <w:p w14:paraId="1808A317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Анонсировать</w:t>
            </w:r>
          </w:p>
        </w:tc>
        <w:tc>
          <w:tcPr>
            <w:tcW w:w="3384" w:type="dxa"/>
          </w:tcPr>
          <w:p w14:paraId="30B5B3EA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2575" w:type="dxa"/>
          </w:tcPr>
          <w:p w14:paraId="2B231F56" w14:textId="7C110DD2" w:rsidR="005866A5" w:rsidRDefault="005866A5" w:rsidP="0058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5866A5" w14:paraId="13001C13" w14:textId="4FA19FE7" w:rsidTr="009270E3">
        <w:trPr>
          <w:trHeight w:val="430"/>
        </w:trPr>
        <w:tc>
          <w:tcPr>
            <w:tcW w:w="3386" w:type="dxa"/>
          </w:tcPr>
          <w:p w14:paraId="093322BB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</w:p>
        </w:tc>
        <w:tc>
          <w:tcPr>
            <w:tcW w:w="3384" w:type="dxa"/>
          </w:tcPr>
          <w:p w14:paraId="5D975E0E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2575" w:type="dxa"/>
          </w:tcPr>
          <w:p w14:paraId="06804A62" w14:textId="7CE8DE15" w:rsidR="005866A5" w:rsidRDefault="009270E3" w:rsidP="0058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5866A5" w14:paraId="0FF358B0" w14:textId="0711103A" w:rsidTr="009270E3">
        <w:trPr>
          <w:trHeight w:val="350"/>
        </w:trPr>
        <w:tc>
          <w:tcPr>
            <w:tcW w:w="3386" w:type="dxa"/>
          </w:tcPr>
          <w:p w14:paraId="0641C857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Пояснить</w:t>
            </w:r>
          </w:p>
        </w:tc>
        <w:tc>
          <w:tcPr>
            <w:tcW w:w="3384" w:type="dxa"/>
          </w:tcPr>
          <w:p w14:paraId="7A8308BE" w14:textId="77777777" w:rsidR="005866A5" w:rsidRDefault="005866A5" w:rsidP="004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2575" w:type="dxa"/>
          </w:tcPr>
          <w:p w14:paraId="34A8481A" w14:textId="6A71F048" w:rsidR="005866A5" w:rsidRDefault="009270E3" w:rsidP="0058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</w:tbl>
    <w:p w14:paraId="51B3DA0F" w14:textId="07B52AD2" w:rsidR="000C1547" w:rsidRPr="007F4E9A" w:rsidRDefault="009270E3" w:rsidP="007F4E9A">
      <w:pPr>
        <w:spacing w:after="100" w:afterAutospacing="1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E3">
        <w:rPr>
          <w:rFonts w:ascii="Times New Roman" w:hAnsi="Times New Roman" w:cs="Times New Roman"/>
          <w:b/>
          <w:sz w:val="24"/>
          <w:szCs w:val="24"/>
        </w:rPr>
        <w:t>Таблица 2. Показатель семантической б</w:t>
      </w:r>
      <w:r w:rsidRPr="009270E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лизости в парах «ссылка/текст» и «предложение/текст</w:t>
      </w:r>
      <w:r w:rsidR="003668E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»</w:t>
      </w:r>
    </w:p>
    <w:p w14:paraId="448B1B66" w14:textId="2DAC3B65" w:rsidR="007923E7" w:rsidRDefault="007923E7" w:rsidP="007F4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осуществляется синтаксическая разметка ссылок, которая позволит выявить</w:t>
      </w:r>
      <w:r w:rsidR="009E4B86">
        <w:rPr>
          <w:rFonts w:ascii="Times New Roman" w:hAnsi="Times New Roman" w:cs="Times New Roman"/>
          <w:sz w:val="28"/>
          <w:szCs w:val="28"/>
        </w:rPr>
        <w:t xml:space="preserve"> закономерности тем с между позицией ссылки в синтагме и тем показателем семантической близости, что она характеризуется.</w:t>
      </w:r>
    </w:p>
    <w:p w14:paraId="645EFEBB" w14:textId="3CC3F497" w:rsidR="008C50A7" w:rsidRDefault="00733413" w:rsidP="007F4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фактическая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пресуппозиция</w:t>
      </w:r>
      <w:proofErr w:type="spellEnd"/>
      <w:r w:rsidR="00770582">
        <w:rPr>
          <w:rFonts w:ascii="Times New Roman" w:hAnsi="Times New Roman" w:cs="Times New Roman"/>
          <w:sz w:val="28"/>
          <w:szCs w:val="28"/>
        </w:rPr>
        <w:t>, подтверждающая достоверность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72">
        <w:rPr>
          <w:rFonts w:ascii="Times New Roman" w:hAnsi="Times New Roman" w:cs="Times New Roman"/>
          <w:sz w:val="28"/>
          <w:szCs w:val="28"/>
        </w:rPr>
        <w:t>исходно</w:t>
      </w:r>
      <w:r w:rsidR="00770582">
        <w:rPr>
          <w:rFonts w:ascii="Times New Roman" w:hAnsi="Times New Roman" w:cs="Times New Roman"/>
          <w:sz w:val="28"/>
          <w:szCs w:val="28"/>
        </w:rPr>
        <w:t>м</w:t>
      </w:r>
      <w:r w:rsidR="004A2772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770582">
        <w:rPr>
          <w:rFonts w:ascii="Times New Roman" w:hAnsi="Times New Roman" w:cs="Times New Roman"/>
          <w:sz w:val="28"/>
          <w:szCs w:val="28"/>
        </w:rPr>
        <w:t>е,</w:t>
      </w:r>
      <w:r w:rsidR="004A2772">
        <w:rPr>
          <w:rFonts w:ascii="Times New Roman" w:hAnsi="Times New Roman" w:cs="Times New Roman"/>
          <w:sz w:val="28"/>
          <w:szCs w:val="28"/>
        </w:rPr>
        <w:t xml:space="preserve"> маркируется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C45">
        <w:rPr>
          <w:rFonts w:ascii="Times New Roman" w:hAnsi="Times New Roman" w:cs="Times New Roman"/>
          <w:sz w:val="28"/>
          <w:szCs w:val="28"/>
        </w:rPr>
        <w:t>с помощью глагол</w:t>
      </w:r>
      <w:r w:rsidR="00770582">
        <w:rPr>
          <w:rFonts w:ascii="Times New Roman" w:hAnsi="Times New Roman" w:cs="Times New Roman"/>
          <w:sz w:val="28"/>
          <w:szCs w:val="28"/>
        </w:rPr>
        <w:t>ьных</w:t>
      </w:r>
      <w:r w:rsidR="00162C45">
        <w:rPr>
          <w:rFonts w:ascii="Times New Roman" w:hAnsi="Times New Roman" w:cs="Times New Roman"/>
          <w:sz w:val="28"/>
          <w:szCs w:val="28"/>
        </w:rPr>
        <w:t xml:space="preserve"> </w:t>
      </w:r>
      <w:r w:rsidR="00867F69">
        <w:rPr>
          <w:rFonts w:ascii="Times New Roman" w:hAnsi="Times New Roman" w:cs="Times New Roman"/>
          <w:sz w:val="28"/>
          <w:szCs w:val="28"/>
        </w:rPr>
        <w:t>лексико-</w:t>
      </w:r>
      <w:r w:rsidR="001A3486">
        <w:rPr>
          <w:rFonts w:ascii="Times New Roman" w:hAnsi="Times New Roman" w:cs="Times New Roman"/>
          <w:sz w:val="28"/>
          <w:szCs w:val="28"/>
        </w:rPr>
        <w:t xml:space="preserve">семантической </w:t>
      </w:r>
      <w:r w:rsidR="00162C45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1A3486">
        <w:rPr>
          <w:rFonts w:ascii="Times New Roman" w:hAnsi="Times New Roman" w:cs="Times New Roman"/>
          <w:sz w:val="28"/>
          <w:szCs w:val="28"/>
        </w:rPr>
        <w:t>«</w:t>
      </w:r>
      <w:r w:rsidR="00162C45">
        <w:rPr>
          <w:rFonts w:ascii="Times New Roman" w:hAnsi="Times New Roman" w:cs="Times New Roman"/>
          <w:sz w:val="28"/>
          <w:szCs w:val="28"/>
        </w:rPr>
        <w:t>сообщени</w:t>
      </w:r>
      <w:r w:rsidR="001A3486">
        <w:rPr>
          <w:rFonts w:ascii="Times New Roman" w:hAnsi="Times New Roman" w:cs="Times New Roman"/>
          <w:sz w:val="28"/>
          <w:szCs w:val="28"/>
        </w:rPr>
        <w:t>е»</w:t>
      </w:r>
      <w:r w:rsidR="006C259B">
        <w:rPr>
          <w:rFonts w:ascii="Times New Roman" w:hAnsi="Times New Roman" w:cs="Times New Roman"/>
          <w:sz w:val="28"/>
          <w:szCs w:val="28"/>
        </w:rPr>
        <w:t xml:space="preserve">. </w:t>
      </w:r>
      <w:r w:rsidR="00F42384">
        <w:rPr>
          <w:rFonts w:ascii="Times New Roman" w:hAnsi="Times New Roman" w:cs="Times New Roman"/>
          <w:sz w:val="28"/>
          <w:szCs w:val="28"/>
        </w:rPr>
        <w:t xml:space="preserve">Семантическая связь непосредственно с содержанием текста </w:t>
      </w:r>
      <w:r w:rsidR="007F2E51">
        <w:rPr>
          <w:rFonts w:ascii="Times New Roman" w:hAnsi="Times New Roman" w:cs="Times New Roman"/>
          <w:sz w:val="28"/>
          <w:szCs w:val="28"/>
        </w:rPr>
        <w:t xml:space="preserve">осуществляет реализованная валентность </w:t>
      </w:r>
      <w:r w:rsidR="00E94F57">
        <w:rPr>
          <w:rFonts w:ascii="Times New Roman" w:hAnsi="Times New Roman" w:cs="Times New Roman"/>
          <w:sz w:val="28"/>
          <w:szCs w:val="28"/>
        </w:rPr>
        <w:t>предикат</w:t>
      </w:r>
      <w:r w:rsidR="007F2E51">
        <w:rPr>
          <w:rFonts w:ascii="Times New Roman" w:hAnsi="Times New Roman" w:cs="Times New Roman"/>
          <w:sz w:val="28"/>
          <w:szCs w:val="28"/>
        </w:rPr>
        <w:t xml:space="preserve">а, которая значительно </w:t>
      </w:r>
      <w:r w:rsidR="00A32BD1">
        <w:rPr>
          <w:rFonts w:ascii="Times New Roman" w:hAnsi="Times New Roman" w:cs="Times New Roman"/>
          <w:sz w:val="28"/>
          <w:szCs w:val="28"/>
        </w:rPr>
        <w:t>модифицируется</w:t>
      </w:r>
      <w:r w:rsidR="007F2E51">
        <w:rPr>
          <w:rFonts w:ascii="Times New Roman" w:hAnsi="Times New Roman" w:cs="Times New Roman"/>
          <w:sz w:val="28"/>
          <w:szCs w:val="28"/>
        </w:rPr>
        <w:t>:</w:t>
      </w:r>
      <w:r w:rsidR="00351AEB">
        <w:rPr>
          <w:rFonts w:ascii="Times New Roman" w:hAnsi="Times New Roman" w:cs="Times New Roman"/>
          <w:sz w:val="28"/>
          <w:szCs w:val="28"/>
        </w:rPr>
        <w:t xml:space="preserve"> </w:t>
      </w:r>
      <w:r w:rsidR="002A2C1C">
        <w:rPr>
          <w:rFonts w:ascii="Times New Roman" w:hAnsi="Times New Roman" w:cs="Times New Roman"/>
          <w:sz w:val="28"/>
          <w:szCs w:val="28"/>
        </w:rPr>
        <w:t xml:space="preserve">целевой текст незаконно занимает </w:t>
      </w:r>
      <w:r w:rsidR="002A2C1C">
        <w:rPr>
          <w:rFonts w:ascii="Times New Roman" w:hAnsi="Times New Roman" w:cs="Times New Roman"/>
          <w:sz w:val="28"/>
          <w:szCs w:val="28"/>
        </w:rPr>
        <w:lastRenderedPageBreak/>
        <w:t>пози</w:t>
      </w:r>
      <w:r w:rsidR="00746006">
        <w:rPr>
          <w:rFonts w:ascii="Times New Roman" w:hAnsi="Times New Roman" w:cs="Times New Roman"/>
          <w:sz w:val="28"/>
          <w:szCs w:val="28"/>
        </w:rPr>
        <w:t>цию объекта</w:t>
      </w:r>
      <w:r w:rsidR="00441B75">
        <w:rPr>
          <w:rFonts w:ascii="Times New Roman" w:hAnsi="Times New Roman" w:cs="Times New Roman"/>
          <w:sz w:val="28"/>
          <w:szCs w:val="28"/>
        </w:rPr>
        <w:t xml:space="preserve"> по отношению к ссылке-предикату</w:t>
      </w:r>
      <w:r w:rsidR="004F3997">
        <w:rPr>
          <w:rFonts w:ascii="Times New Roman" w:hAnsi="Times New Roman" w:cs="Times New Roman"/>
          <w:sz w:val="28"/>
          <w:szCs w:val="28"/>
        </w:rPr>
        <w:t>.</w:t>
      </w:r>
      <w:r w:rsidR="00746006">
        <w:rPr>
          <w:rFonts w:ascii="Times New Roman" w:hAnsi="Times New Roman" w:cs="Times New Roman"/>
          <w:sz w:val="28"/>
          <w:szCs w:val="28"/>
        </w:rPr>
        <w:t xml:space="preserve"> </w:t>
      </w:r>
      <w:r w:rsidR="004F3997">
        <w:rPr>
          <w:rFonts w:ascii="Times New Roman" w:hAnsi="Times New Roman" w:cs="Times New Roman"/>
          <w:sz w:val="28"/>
          <w:szCs w:val="28"/>
        </w:rPr>
        <w:t>Т</w:t>
      </w:r>
      <w:r w:rsidR="00746006">
        <w:rPr>
          <w:rFonts w:ascii="Times New Roman" w:hAnsi="Times New Roman" w:cs="Times New Roman"/>
          <w:sz w:val="28"/>
          <w:szCs w:val="28"/>
        </w:rPr>
        <w:t xml:space="preserve">аким образом, валентность </w:t>
      </w:r>
      <w:r w:rsidR="0029017D">
        <w:rPr>
          <w:rFonts w:ascii="Times New Roman" w:hAnsi="Times New Roman" w:cs="Times New Roman"/>
          <w:sz w:val="28"/>
          <w:szCs w:val="28"/>
        </w:rPr>
        <w:t>реализу</w:t>
      </w:r>
      <w:r w:rsidR="004F3997">
        <w:rPr>
          <w:rFonts w:ascii="Times New Roman" w:hAnsi="Times New Roman" w:cs="Times New Roman"/>
          <w:sz w:val="28"/>
          <w:szCs w:val="28"/>
        </w:rPr>
        <w:t>ется</w:t>
      </w:r>
      <w:r w:rsidR="004350DF">
        <w:rPr>
          <w:rFonts w:ascii="Times New Roman" w:hAnsi="Times New Roman" w:cs="Times New Roman"/>
          <w:sz w:val="28"/>
          <w:szCs w:val="28"/>
        </w:rPr>
        <w:t xml:space="preserve"> </w:t>
      </w:r>
      <w:r w:rsidR="004F3997">
        <w:rPr>
          <w:rFonts w:ascii="Times New Roman" w:hAnsi="Times New Roman" w:cs="Times New Roman"/>
          <w:sz w:val="28"/>
          <w:szCs w:val="28"/>
        </w:rPr>
        <w:t xml:space="preserve">и </w:t>
      </w:r>
      <w:r w:rsidR="004350DF">
        <w:rPr>
          <w:rFonts w:ascii="Times New Roman" w:hAnsi="Times New Roman" w:cs="Times New Roman"/>
          <w:sz w:val="28"/>
          <w:szCs w:val="28"/>
        </w:rPr>
        <w:t>в линейном, и гипертекстовом пространстве</w:t>
      </w:r>
      <w:r w:rsidR="003B7EC3" w:rsidRPr="003B7EC3">
        <w:rPr>
          <w:rFonts w:ascii="Times New Roman" w:hAnsi="Times New Roman" w:cs="Times New Roman"/>
          <w:sz w:val="28"/>
          <w:szCs w:val="28"/>
        </w:rPr>
        <w:t>.</w:t>
      </w:r>
      <w:r w:rsidR="002A2C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263A7" w14:textId="7B9AC53D" w:rsidR="007676DC" w:rsidRDefault="00F348BE" w:rsidP="007F4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ост</w:t>
      </w:r>
      <w:r w:rsidR="00BA6F39">
        <w:rPr>
          <w:rFonts w:ascii="Times New Roman" w:hAnsi="Times New Roman" w:cs="Times New Roman"/>
          <w:sz w:val="28"/>
          <w:szCs w:val="28"/>
        </w:rPr>
        <w:t>авшихся</w:t>
      </w:r>
      <w:r w:rsidR="00DB0E06">
        <w:rPr>
          <w:rFonts w:ascii="Times New Roman" w:hAnsi="Times New Roman" w:cs="Times New Roman"/>
          <w:sz w:val="28"/>
          <w:szCs w:val="28"/>
        </w:rPr>
        <w:t xml:space="preserve"> г</w:t>
      </w:r>
      <w:r w:rsidR="00E01E86">
        <w:rPr>
          <w:rFonts w:ascii="Times New Roman" w:hAnsi="Times New Roman" w:cs="Times New Roman"/>
          <w:sz w:val="28"/>
          <w:szCs w:val="28"/>
        </w:rPr>
        <w:t>лагольны</w:t>
      </w:r>
      <w:r w:rsidR="00BA6F39">
        <w:rPr>
          <w:rFonts w:ascii="Times New Roman" w:hAnsi="Times New Roman" w:cs="Times New Roman"/>
          <w:sz w:val="28"/>
          <w:szCs w:val="28"/>
        </w:rPr>
        <w:t>х</w:t>
      </w:r>
      <w:r w:rsidR="00E01E86">
        <w:rPr>
          <w:rFonts w:ascii="Times New Roman" w:hAnsi="Times New Roman" w:cs="Times New Roman"/>
          <w:sz w:val="28"/>
          <w:szCs w:val="28"/>
        </w:rPr>
        <w:t xml:space="preserve"> ссыл</w:t>
      </w:r>
      <w:r w:rsidR="00BA6F39">
        <w:rPr>
          <w:rFonts w:ascii="Times New Roman" w:hAnsi="Times New Roman" w:cs="Times New Roman"/>
          <w:sz w:val="28"/>
          <w:szCs w:val="28"/>
        </w:rPr>
        <w:t xml:space="preserve">ок </w:t>
      </w:r>
      <w:r w:rsidR="006372AD">
        <w:rPr>
          <w:rFonts w:ascii="Times New Roman" w:hAnsi="Times New Roman" w:cs="Times New Roman"/>
          <w:sz w:val="28"/>
          <w:szCs w:val="28"/>
        </w:rPr>
        <w:t>образу</w:t>
      </w:r>
      <w:r w:rsidR="00BA6F39">
        <w:rPr>
          <w:rFonts w:ascii="Times New Roman" w:hAnsi="Times New Roman" w:cs="Times New Roman"/>
          <w:sz w:val="28"/>
          <w:szCs w:val="28"/>
        </w:rPr>
        <w:t>ет</w:t>
      </w:r>
      <w:r w:rsidR="006372AD">
        <w:rPr>
          <w:rFonts w:ascii="Times New Roman" w:hAnsi="Times New Roman" w:cs="Times New Roman"/>
          <w:sz w:val="28"/>
          <w:szCs w:val="28"/>
        </w:rPr>
        <w:t xml:space="preserve"> </w:t>
      </w:r>
      <w:r w:rsidR="00EA0EBE">
        <w:rPr>
          <w:rFonts w:ascii="Times New Roman" w:hAnsi="Times New Roman" w:cs="Times New Roman"/>
          <w:sz w:val="28"/>
          <w:szCs w:val="28"/>
        </w:rPr>
        <w:t xml:space="preserve">поле номинаций, </w:t>
      </w:r>
      <w:r w:rsidR="0072112D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EA0EBE">
        <w:rPr>
          <w:rFonts w:ascii="Times New Roman" w:hAnsi="Times New Roman" w:cs="Times New Roman"/>
          <w:sz w:val="28"/>
          <w:szCs w:val="28"/>
        </w:rPr>
        <w:t xml:space="preserve">на </w:t>
      </w:r>
      <w:r w:rsidR="00A5441D">
        <w:rPr>
          <w:rFonts w:ascii="Times New Roman" w:hAnsi="Times New Roman" w:cs="Times New Roman"/>
          <w:sz w:val="28"/>
          <w:szCs w:val="28"/>
        </w:rPr>
        <w:t>с</w:t>
      </w:r>
      <w:r w:rsidR="00027E53">
        <w:rPr>
          <w:rFonts w:ascii="Times New Roman" w:hAnsi="Times New Roman" w:cs="Times New Roman"/>
          <w:sz w:val="28"/>
          <w:szCs w:val="28"/>
        </w:rPr>
        <w:t>одержательную</w:t>
      </w:r>
      <w:r w:rsidR="00EA0EBE">
        <w:rPr>
          <w:rFonts w:ascii="Times New Roman" w:hAnsi="Times New Roman" w:cs="Times New Roman"/>
          <w:sz w:val="28"/>
          <w:szCs w:val="28"/>
        </w:rPr>
        <w:t xml:space="preserve"> х</w:t>
      </w:r>
      <w:r w:rsidR="00F05C69">
        <w:rPr>
          <w:rFonts w:ascii="Times New Roman" w:hAnsi="Times New Roman" w:cs="Times New Roman"/>
          <w:sz w:val="28"/>
          <w:szCs w:val="28"/>
        </w:rPr>
        <w:t>арактери</w:t>
      </w:r>
      <w:r w:rsidR="00EA0EBE">
        <w:rPr>
          <w:rFonts w:ascii="Times New Roman" w:hAnsi="Times New Roman" w:cs="Times New Roman"/>
          <w:sz w:val="28"/>
          <w:szCs w:val="28"/>
        </w:rPr>
        <w:t>стику</w:t>
      </w:r>
      <w:r w:rsidR="00F05C69">
        <w:rPr>
          <w:rFonts w:ascii="Times New Roman" w:hAnsi="Times New Roman" w:cs="Times New Roman"/>
          <w:sz w:val="28"/>
          <w:szCs w:val="28"/>
        </w:rPr>
        <w:t xml:space="preserve"> целевого текста</w:t>
      </w:r>
      <w:r w:rsidR="00961194">
        <w:rPr>
          <w:rFonts w:ascii="Times New Roman" w:hAnsi="Times New Roman" w:cs="Times New Roman"/>
          <w:sz w:val="28"/>
          <w:szCs w:val="28"/>
        </w:rPr>
        <w:t>. При этом</w:t>
      </w:r>
      <w:r w:rsidR="00431DBF">
        <w:rPr>
          <w:rFonts w:ascii="Times New Roman" w:hAnsi="Times New Roman" w:cs="Times New Roman"/>
          <w:sz w:val="28"/>
          <w:szCs w:val="28"/>
        </w:rPr>
        <w:t>, несмотря на</w:t>
      </w:r>
      <w:r w:rsidR="00E075C2">
        <w:rPr>
          <w:rFonts w:ascii="Times New Roman" w:hAnsi="Times New Roman" w:cs="Times New Roman"/>
          <w:sz w:val="28"/>
          <w:szCs w:val="28"/>
        </w:rPr>
        <w:t xml:space="preserve"> потенциальное</w:t>
      </w:r>
      <w:r w:rsidR="00431DBF">
        <w:rPr>
          <w:rFonts w:ascii="Times New Roman" w:hAnsi="Times New Roman" w:cs="Times New Roman"/>
          <w:sz w:val="28"/>
          <w:szCs w:val="28"/>
        </w:rPr>
        <w:t xml:space="preserve"> </w:t>
      </w:r>
      <w:r w:rsidR="00185DD4">
        <w:rPr>
          <w:rFonts w:ascii="Times New Roman" w:hAnsi="Times New Roman" w:cs="Times New Roman"/>
          <w:sz w:val="28"/>
          <w:szCs w:val="28"/>
        </w:rPr>
        <w:t xml:space="preserve">тематическое разнообразие целевых текстов, набор номинаций </w:t>
      </w:r>
      <w:r w:rsidR="00E075C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185DD4">
        <w:rPr>
          <w:rFonts w:ascii="Times New Roman" w:hAnsi="Times New Roman" w:cs="Times New Roman"/>
          <w:sz w:val="28"/>
          <w:szCs w:val="28"/>
        </w:rPr>
        <w:t xml:space="preserve">ограничен </w:t>
      </w:r>
      <w:r w:rsidR="00E075C2"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 w:rsidR="00B179AA">
        <w:rPr>
          <w:rFonts w:ascii="Times New Roman" w:hAnsi="Times New Roman" w:cs="Times New Roman"/>
          <w:sz w:val="28"/>
          <w:szCs w:val="28"/>
        </w:rPr>
        <w:t xml:space="preserve">спецификой </w:t>
      </w:r>
      <w:r w:rsidR="00185DD4">
        <w:rPr>
          <w:rFonts w:ascii="Times New Roman" w:hAnsi="Times New Roman" w:cs="Times New Roman"/>
          <w:sz w:val="28"/>
          <w:szCs w:val="28"/>
        </w:rPr>
        <w:t>публицистическ</w:t>
      </w:r>
      <w:r w:rsidR="00B179AA">
        <w:rPr>
          <w:rFonts w:ascii="Times New Roman" w:hAnsi="Times New Roman" w:cs="Times New Roman"/>
          <w:sz w:val="28"/>
          <w:szCs w:val="28"/>
        </w:rPr>
        <w:t xml:space="preserve">ого </w:t>
      </w:r>
      <w:r w:rsidR="00185DD4">
        <w:rPr>
          <w:rFonts w:ascii="Times New Roman" w:hAnsi="Times New Roman" w:cs="Times New Roman"/>
          <w:sz w:val="28"/>
          <w:szCs w:val="28"/>
        </w:rPr>
        <w:t>дискурс</w:t>
      </w:r>
      <w:r w:rsidR="00B179AA">
        <w:rPr>
          <w:rFonts w:ascii="Times New Roman" w:hAnsi="Times New Roman" w:cs="Times New Roman"/>
          <w:sz w:val="28"/>
          <w:szCs w:val="28"/>
        </w:rPr>
        <w:t xml:space="preserve">а. </w:t>
      </w:r>
      <w:r w:rsidR="00437142">
        <w:rPr>
          <w:rFonts w:ascii="Times New Roman" w:hAnsi="Times New Roman" w:cs="Times New Roman"/>
          <w:sz w:val="28"/>
          <w:szCs w:val="28"/>
        </w:rPr>
        <w:t>Мы выделяем</w:t>
      </w:r>
      <w:r w:rsidR="00DB33C0">
        <w:rPr>
          <w:rFonts w:ascii="Times New Roman" w:hAnsi="Times New Roman" w:cs="Times New Roman"/>
          <w:sz w:val="28"/>
          <w:szCs w:val="28"/>
        </w:rPr>
        <w:t xml:space="preserve"> следующие лексико-с</w:t>
      </w:r>
      <w:r w:rsidR="00395EFA">
        <w:rPr>
          <w:rFonts w:ascii="Times New Roman" w:hAnsi="Times New Roman" w:cs="Times New Roman"/>
          <w:sz w:val="28"/>
          <w:szCs w:val="28"/>
        </w:rPr>
        <w:t xml:space="preserve">ематические группы (в скобках указана </w:t>
      </w:r>
      <w:r w:rsidR="006565D2">
        <w:rPr>
          <w:rFonts w:ascii="Times New Roman" w:hAnsi="Times New Roman" w:cs="Times New Roman"/>
          <w:sz w:val="28"/>
          <w:szCs w:val="28"/>
        </w:rPr>
        <w:t xml:space="preserve">общее число вхождений </w:t>
      </w:r>
      <w:r w:rsidR="00EB0E31">
        <w:rPr>
          <w:rFonts w:ascii="Times New Roman" w:hAnsi="Times New Roman" w:cs="Times New Roman"/>
          <w:sz w:val="28"/>
          <w:szCs w:val="28"/>
        </w:rPr>
        <w:t xml:space="preserve">и </w:t>
      </w:r>
      <w:r w:rsidR="000C3865">
        <w:rPr>
          <w:rFonts w:ascii="Times New Roman" w:hAnsi="Times New Roman" w:cs="Times New Roman"/>
          <w:sz w:val="28"/>
          <w:szCs w:val="28"/>
        </w:rPr>
        <w:t>с</w:t>
      </w:r>
      <w:r w:rsidR="00456135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395EFA">
        <w:rPr>
          <w:rFonts w:ascii="Times New Roman" w:hAnsi="Times New Roman" w:cs="Times New Roman"/>
          <w:sz w:val="28"/>
          <w:szCs w:val="28"/>
        </w:rPr>
        <w:t>семантическая близость в парах ссылка</w:t>
      </w:r>
      <w:r w:rsidR="00395EFA" w:rsidRPr="00395EFA">
        <w:rPr>
          <w:rFonts w:ascii="Times New Roman" w:hAnsi="Times New Roman" w:cs="Times New Roman"/>
          <w:sz w:val="28"/>
          <w:szCs w:val="28"/>
        </w:rPr>
        <w:t>/</w:t>
      </w:r>
      <w:r w:rsidR="00395EFA">
        <w:rPr>
          <w:rFonts w:ascii="Times New Roman" w:hAnsi="Times New Roman" w:cs="Times New Roman"/>
          <w:sz w:val="28"/>
          <w:szCs w:val="28"/>
        </w:rPr>
        <w:t>текст</w:t>
      </w:r>
      <w:r w:rsidR="0003512C">
        <w:rPr>
          <w:rFonts w:ascii="Times New Roman" w:hAnsi="Times New Roman" w:cs="Times New Roman"/>
          <w:sz w:val="28"/>
          <w:szCs w:val="28"/>
        </w:rPr>
        <w:t xml:space="preserve"> </w:t>
      </w:r>
      <w:r w:rsidR="00395EFA">
        <w:rPr>
          <w:rFonts w:ascii="Times New Roman" w:hAnsi="Times New Roman" w:cs="Times New Roman"/>
          <w:sz w:val="28"/>
          <w:szCs w:val="28"/>
        </w:rPr>
        <w:t>):</w:t>
      </w:r>
    </w:p>
    <w:p w14:paraId="0403EB92" w14:textId="7EA64E8E" w:rsidR="001A6916" w:rsidRPr="00D23B6A" w:rsidRDefault="001A6916" w:rsidP="00E07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судебно-</w:t>
      </w:r>
      <w:r w:rsidR="00456135">
        <w:rPr>
          <w:rFonts w:ascii="Times New Roman" w:hAnsi="Times New Roman" w:cs="Times New Roman"/>
          <w:sz w:val="28"/>
          <w:szCs w:val="28"/>
        </w:rPr>
        <w:t>административная деятельность</w:t>
      </w:r>
      <w:r w:rsidR="00B61476">
        <w:rPr>
          <w:rFonts w:ascii="Times New Roman" w:hAnsi="Times New Roman" w:cs="Times New Roman"/>
          <w:sz w:val="28"/>
          <w:szCs w:val="28"/>
        </w:rPr>
        <w:t>:</w:t>
      </w:r>
      <w:r w:rsidR="00180808">
        <w:rPr>
          <w:rFonts w:ascii="Times New Roman" w:hAnsi="Times New Roman" w:cs="Times New Roman"/>
          <w:sz w:val="28"/>
          <w:szCs w:val="28"/>
        </w:rPr>
        <w:t xml:space="preserve"> </w:t>
      </w:r>
      <w:r w:rsidR="003C36FD">
        <w:rPr>
          <w:rFonts w:ascii="Times New Roman" w:hAnsi="Times New Roman" w:cs="Times New Roman"/>
          <w:sz w:val="28"/>
          <w:szCs w:val="28"/>
        </w:rPr>
        <w:t>(25)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CC4EE1" w:rsidRPr="00CC4EE1">
        <w:rPr>
          <w:rFonts w:ascii="Times New Roman" w:hAnsi="Times New Roman" w:cs="Times New Roman"/>
          <w:i/>
          <w:sz w:val="28"/>
          <w:szCs w:val="28"/>
        </w:rPr>
        <w:t>задержать</w:t>
      </w:r>
      <w:r w:rsidR="00CC4EE1">
        <w:rPr>
          <w:rFonts w:ascii="Times New Roman" w:hAnsi="Times New Roman" w:cs="Times New Roman"/>
          <w:sz w:val="28"/>
          <w:szCs w:val="28"/>
        </w:rPr>
        <w:t xml:space="preserve"> (297</w:t>
      </w:r>
      <w:r w:rsidR="00CC4EE1" w:rsidRPr="008B4CCE">
        <w:rPr>
          <w:rFonts w:ascii="Times New Roman" w:hAnsi="Times New Roman" w:cs="Times New Roman"/>
          <w:sz w:val="28"/>
          <w:szCs w:val="28"/>
        </w:rPr>
        <w:t>/0,26</w:t>
      </w:r>
      <w:r w:rsidR="00CC4EE1" w:rsidRPr="00761C16">
        <w:rPr>
          <w:rFonts w:ascii="Times New Roman" w:hAnsi="Times New Roman" w:cs="Times New Roman"/>
          <w:sz w:val="28"/>
          <w:szCs w:val="28"/>
        </w:rPr>
        <w:t>)</w:t>
      </w:r>
      <w:r w:rsidR="00CC4EE1">
        <w:rPr>
          <w:rFonts w:ascii="Times New Roman" w:hAnsi="Times New Roman" w:cs="Times New Roman"/>
          <w:sz w:val="28"/>
          <w:szCs w:val="28"/>
        </w:rPr>
        <w:t xml:space="preserve">, </w:t>
      </w:r>
      <w:r w:rsidR="00180808" w:rsidRPr="00CC4EE1">
        <w:rPr>
          <w:rFonts w:ascii="Times New Roman" w:hAnsi="Times New Roman" w:cs="Times New Roman"/>
          <w:i/>
          <w:sz w:val="28"/>
          <w:szCs w:val="28"/>
        </w:rPr>
        <w:t>арестовать</w:t>
      </w:r>
      <w:r w:rsidR="00180808">
        <w:rPr>
          <w:rFonts w:ascii="Times New Roman" w:hAnsi="Times New Roman" w:cs="Times New Roman"/>
          <w:sz w:val="28"/>
          <w:szCs w:val="28"/>
        </w:rPr>
        <w:t xml:space="preserve"> (</w:t>
      </w:r>
      <w:r w:rsidR="006565D2">
        <w:rPr>
          <w:rFonts w:ascii="Times New Roman" w:hAnsi="Times New Roman" w:cs="Times New Roman"/>
          <w:sz w:val="28"/>
          <w:szCs w:val="28"/>
        </w:rPr>
        <w:t>152</w:t>
      </w:r>
      <w:r w:rsidR="006565D2" w:rsidRPr="00306531">
        <w:rPr>
          <w:rFonts w:ascii="Times New Roman" w:hAnsi="Times New Roman" w:cs="Times New Roman"/>
          <w:sz w:val="28"/>
          <w:szCs w:val="28"/>
        </w:rPr>
        <w:t>/</w:t>
      </w:r>
      <w:r w:rsidR="006565D2">
        <w:rPr>
          <w:rFonts w:ascii="Times New Roman" w:hAnsi="Times New Roman" w:cs="Times New Roman"/>
          <w:sz w:val="28"/>
          <w:szCs w:val="28"/>
        </w:rPr>
        <w:t xml:space="preserve">0,30), </w:t>
      </w:r>
      <w:r w:rsidR="003C36FD">
        <w:rPr>
          <w:rFonts w:ascii="Times New Roman" w:hAnsi="Times New Roman" w:cs="Times New Roman"/>
          <w:sz w:val="28"/>
          <w:szCs w:val="28"/>
        </w:rPr>
        <w:t>(26)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CC4EE1" w:rsidRPr="00CC4EE1">
        <w:rPr>
          <w:rFonts w:ascii="Times New Roman" w:hAnsi="Times New Roman" w:cs="Times New Roman"/>
          <w:i/>
          <w:sz w:val="28"/>
          <w:szCs w:val="28"/>
        </w:rPr>
        <w:t>обвинить</w:t>
      </w:r>
      <w:r w:rsidR="00CC4EE1">
        <w:rPr>
          <w:rFonts w:ascii="Times New Roman" w:hAnsi="Times New Roman" w:cs="Times New Roman"/>
          <w:sz w:val="28"/>
          <w:szCs w:val="28"/>
        </w:rPr>
        <w:t xml:space="preserve"> (117</w:t>
      </w:r>
      <w:r w:rsidR="00CC4EE1" w:rsidRPr="0003287E">
        <w:rPr>
          <w:rFonts w:ascii="Times New Roman" w:hAnsi="Times New Roman" w:cs="Times New Roman"/>
          <w:sz w:val="28"/>
          <w:szCs w:val="28"/>
        </w:rPr>
        <w:t>/</w:t>
      </w:r>
      <w:r w:rsidR="00CC4EE1">
        <w:rPr>
          <w:rFonts w:ascii="Times New Roman" w:hAnsi="Times New Roman" w:cs="Times New Roman"/>
          <w:sz w:val="28"/>
          <w:szCs w:val="28"/>
        </w:rPr>
        <w:t xml:space="preserve">0,23), </w:t>
      </w:r>
      <w:r w:rsidR="003C36FD">
        <w:rPr>
          <w:rFonts w:ascii="Times New Roman" w:hAnsi="Times New Roman" w:cs="Times New Roman"/>
          <w:sz w:val="28"/>
          <w:szCs w:val="28"/>
        </w:rPr>
        <w:t>(27)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306531" w:rsidRPr="00CC4EE1">
        <w:rPr>
          <w:rFonts w:ascii="Times New Roman" w:hAnsi="Times New Roman" w:cs="Times New Roman"/>
          <w:i/>
          <w:sz w:val="28"/>
          <w:szCs w:val="28"/>
        </w:rPr>
        <w:t>возбудить</w:t>
      </w:r>
      <w:r w:rsidR="00761C16">
        <w:rPr>
          <w:rFonts w:ascii="Times New Roman" w:hAnsi="Times New Roman" w:cs="Times New Roman"/>
          <w:sz w:val="28"/>
          <w:szCs w:val="28"/>
        </w:rPr>
        <w:t xml:space="preserve"> (110</w:t>
      </w:r>
      <w:r w:rsidR="00761C16" w:rsidRPr="00761C16">
        <w:rPr>
          <w:rFonts w:ascii="Times New Roman" w:hAnsi="Times New Roman" w:cs="Times New Roman"/>
          <w:sz w:val="28"/>
          <w:szCs w:val="28"/>
        </w:rPr>
        <w:t>/</w:t>
      </w:r>
      <w:r w:rsidR="00761C16">
        <w:rPr>
          <w:rFonts w:ascii="Times New Roman" w:hAnsi="Times New Roman" w:cs="Times New Roman"/>
          <w:sz w:val="28"/>
          <w:szCs w:val="28"/>
        </w:rPr>
        <w:t>0,18</w:t>
      </w:r>
      <w:r w:rsidR="00CC4EE1">
        <w:rPr>
          <w:rFonts w:ascii="Times New Roman" w:hAnsi="Times New Roman" w:cs="Times New Roman"/>
          <w:sz w:val="28"/>
          <w:szCs w:val="28"/>
        </w:rPr>
        <w:t xml:space="preserve">), </w:t>
      </w:r>
      <w:r w:rsidR="003C36FD">
        <w:rPr>
          <w:rFonts w:ascii="Times New Roman" w:hAnsi="Times New Roman" w:cs="Times New Roman"/>
          <w:sz w:val="28"/>
          <w:szCs w:val="28"/>
        </w:rPr>
        <w:t>(28)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7D68D0" w:rsidRPr="00CC4EE1">
        <w:rPr>
          <w:rFonts w:ascii="Times New Roman" w:hAnsi="Times New Roman" w:cs="Times New Roman"/>
          <w:i/>
          <w:sz w:val="28"/>
          <w:szCs w:val="28"/>
        </w:rPr>
        <w:t>приговорить</w:t>
      </w:r>
      <w:r w:rsidR="00337B3A">
        <w:rPr>
          <w:rFonts w:ascii="Times New Roman" w:hAnsi="Times New Roman" w:cs="Times New Roman"/>
          <w:sz w:val="28"/>
          <w:szCs w:val="28"/>
        </w:rPr>
        <w:t xml:space="preserve"> (76</w:t>
      </w:r>
      <w:r w:rsidR="00337B3A" w:rsidRPr="00337B3A">
        <w:rPr>
          <w:rFonts w:ascii="Times New Roman" w:hAnsi="Times New Roman" w:cs="Times New Roman"/>
          <w:sz w:val="28"/>
          <w:szCs w:val="28"/>
        </w:rPr>
        <w:t>/</w:t>
      </w:r>
      <w:r w:rsidR="00337B3A">
        <w:rPr>
          <w:rFonts w:ascii="Times New Roman" w:hAnsi="Times New Roman" w:cs="Times New Roman"/>
          <w:sz w:val="28"/>
          <w:szCs w:val="28"/>
        </w:rPr>
        <w:t>0,23)</w:t>
      </w:r>
      <w:r w:rsidR="007D68D0">
        <w:rPr>
          <w:rFonts w:ascii="Times New Roman" w:hAnsi="Times New Roman" w:cs="Times New Roman"/>
          <w:sz w:val="28"/>
          <w:szCs w:val="28"/>
        </w:rPr>
        <w:t xml:space="preserve">, </w:t>
      </w:r>
      <w:r w:rsidR="003C36FD">
        <w:rPr>
          <w:rFonts w:ascii="Times New Roman" w:hAnsi="Times New Roman" w:cs="Times New Roman"/>
          <w:sz w:val="28"/>
          <w:szCs w:val="28"/>
        </w:rPr>
        <w:t>(29)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322814">
        <w:rPr>
          <w:rFonts w:ascii="Times New Roman" w:hAnsi="Times New Roman" w:cs="Times New Roman"/>
          <w:sz w:val="28"/>
          <w:szCs w:val="28"/>
        </w:rPr>
        <w:t>подозревать (6</w:t>
      </w:r>
      <w:r w:rsidR="00322814" w:rsidRPr="00322814">
        <w:rPr>
          <w:rFonts w:ascii="Times New Roman" w:hAnsi="Times New Roman" w:cs="Times New Roman"/>
          <w:sz w:val="28"/>
          <w:szCs w:val="28"/>
        </w:rPr>
        <w:t>/</w:t>
      </w:r>
      <w:r w:rsidR="00322814">
        <w:rPr>
          <w:rFonts w:ascii="Times New Roman" w:hAnsi="Times New Roman" w:cs="Times New Roman"/>
          <w:sz w:val="28"/>
          <w:szCs w:val="28"/>
        </w:rPr>
        <w:t xml:space="preserve">0,34), </w:t>
      </w:r>
      <w:r w:rsidR="003C36FD">
        <w:rPr>
          <w:rFonts w:ascii="Times New Roman" w:hAnsi="Times New Roman" w:cs="Times New Roman"/>
          <w:sz w:val="28"/>
          <w:szCs w:val="28"/>
        </w:rPr>
        <w:t>(30)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684C22" w:rsidRPr="00F06CDC">
        <w:rPr>
          <w:rFonts w:ascii="Times New Roman" w:hAnsi="Times New Roman" w:cs="Times New Roman"/>
          <w:i/>
          <w:sz w:val="28"/>
          <w:szCs w:val="28"/>
        </w:rPr>
        <w:t>инкриминировать</w:t>
      </w:r>
      <w:r w:rsidR="00684C22">
        <w:rPr>
          <w:rFonts w:ascii="Times New Roman" w:hAnsi="Times New Roman" w:cs="Times New Roman"/>
          <w:sz w:val="28"/>
          <w:szCs w:val="28"/>
        </w:rPr>
        <w:t xml:space="preserve"> (1</w:t>
      </w:r>
      <w:r w:rsidR="00684C22" w:rsidRPr="00684C22">
        <w:rPr>
          <w:rFonts w:ascii="Times New Roman" w:hAnsi="Times New Roman" w:cs="Times New Roman"/>
          <w:sz w:val="28"/>
          <w:szCs w:val="28"/>
        </w:rPr>
        <w:t>/</w:t>
      </w:r>
      <w:r w:rsidR="00D23B6A" w:rsidRPr="00D23B6A">
        <w:rPr>
          <w:rFonts w:ascii="Times New Roman" w:hAnsi="Times New Roman" w:cs="Times New Roman"/>
          <w:sz w:val="28"/>
          <w:szCs w:val="28"/>
        </w:rPr>
        <w:t>0,43)</w:t>
      </w:r>
      <w:r w:rsidR="00D23B6A">
        <w:rPr>
          <w:rFonts w:ascii="Times New Roman" w:hAnsi="Times New Roman" w:cs="Times New Roman"/>
          <w:sz w:val="28"/>
          <w:szCs w:val="28"/>
        </w:rPr>
        <w:t>;</w:t>
      </w:r>
    </w:p>
    <w:p w14:paraId="0CAB8A72" w14:textId="6718DB45" w:rsidR="00542E49" w:rsidRDefault="001332FB" w:rsidP="000D53A0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происшествия: </w:t>
      </w:r>
      <w:r w:rsidR="003C36FD">
        <w:rPr>
          <w:rFonts w:ascii="Times New Roman" w:hAnsi="Times New Roman" w:cs="Times New Roman"/>
          <w:sz w:val="28"/>
          <w:szCs w:val="28"/>
        </w:rPr>
        <w:t>(31)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F8423D" w:rsidRPr="00957214">
        <w:rPr>
          <w:rFonts w:ascii="Times New Roman" w:hAnsi="Times New Roman" w:cs="Times New Roman"/>
          <w:i/>
          <w:sz w:val="28"/>
          <w:szCs w:val="28"/>
        </w:rPr>
        <w:t>пострадать</w:t>
      </w:r>
      <w:r w:rsidR="00F8423D">
        <w:rPr>
          <w:rFonts w:ascii="Times New Roman" w:hAnsi="Times New Roman" w:cs="Times New Roman"/>
          <w:sz w:val="28"/>
          <w:szCs w:val="28"/>
        </w:rPr>
        <w:t xml:space="preserve"> (</w:t>
      </w:r>
      <w:r w:rsidR="009E04E1">
        <w:rPr>
          <w:rFonts w:ascii="Times New Roman" w:hAnsi="Times New Roman" w:cs="Times New Roman"/>
          <w:sz w:val="28"/>
          <w:szCs w:val="28"/>
        </w:rPr>
        <w:t>93</w:t>
      </w:r>
      <w:r w:rsidR="009E04E1" w:rsidRPr="009E04E1">
        <w:rPr>
          <w:rFonts w:ascii="Times New Roman" w:hAnsi="Times New Roman" w:cs="Times New Roman"/>
          <w:sz w:val="28"/>
          <w:szCs w:val="28"/>
        </w:rPr>
        <w:t>/</w:t>
      </w:r>
      <w:r w:rsidR="009E04E1">
        <w:rPr>
          <w:rFonts w:ascii="Times New Roman" w:hAnsi="Times New Roman" w:cs="Times New Roman"/>
          <w:sz w:val="28"/>
          <w:szCs w:val="28"/>
        </w:rPr>
        <w:t xml:space="preserve">0,18), </w:t>
      </w:r>
      <w:r w:rsidR="003C36FD">
        <w:rPr>
          <w:rFonts w:ascii="Times New Roman" w:hAnsi="Times New Roman" w:cs="Times New Roman"/>
          <w:sz w:val="28"/>
          <w:szCs w:val="28"/>
        </w:rPr>
        <w:t>(32)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Pr="000D53A0">
        <w:rPr>
          <w:rFonts w:ascii="Times New Roman" w:hAnsi="Times New Roman" w:cs="Times New Roman"/>
          <w:i/>
          <w:sz w:val="28"/>
          <w:szCs w:val="28"/>
        </w:rPr>
        <w:t>поги</w:t>
      </w:r>
      <w:r w:rsidR="0068040D" w:rsidRPr="000D53A0">
        <w:rPr>
          <w:rFonts w:ascii="Times New Roman" w:hAnsi="Times New Roman" w:cs="Times New Roman"/>
          <w:i/>
          <w:sz w:val="28"/>
          <w:szCs w:val="28"/>
        </w:rPr>
        <w:t>бнуть</w:t>
      </w:r>
      <w:r w:rsidR="00755619" w:rsidRPr="000D5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619">
        <w:rPr>
          <w:rFonts w:ascii="Times New Roman" w:hAnsi="Times New Roman" w:cs="Times New Roman"/>
          <w:sz w:val="28"/>
          <w:szCs w:val="28"/>
        </w:rPr>
        <w:t>(52</w:t>
      </w:r>
      <w:r w:rsidR="00755619" w:rsidRPr="00974A5F">
        <w:rPr>
          <w:rFonts w:ascii="Times New Roman" w:hAnsi="Times New Roman" w:cs="Times New Roman"/>
          <w:sz w:val="28"/>
          <w:szCs w:val="28"/>
        </w:rPr>
        <w:t>/</w:t>
      </w:r>
      <w:r w:rsidR="00755619">
        <w:rPr>
          <w:rFonts w:ascii="Times New Roman" w:hAnsi="Times New Roman" w:cs="Times New Roman"/>
          <w:sz w:val="28"/>
          <w:szCs w:val="28"/>
        </w:rPr>
        <w:t xml:space="preserve">0,26), </w:t>
      </w:r>
      <w:r w:rsidR="003C36FD">
        <w:rPr>
          <w:rFonts w:ascii="Times New Roman" w:hAnsi="Times New Roman" w:cs="Times New Roman"/>
          <w:sz w:val="28"/>
          <w:szCs w:val="28"/>
        </w:rPr>
        <w:t>(33)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974A5F" w:rsidRPr="00957214">
        <w:rPr>
          <w:rFonts w:ascii="Times New Roman" w:hAnsi="Times New Roman" w:cs="Times New Roman"/>
          <w:i/>
          <w:sz w:val="28"/>
          <w:szCs w:val="28"/>
        </w:rPr>
        <w:t>госпитализировать</w:t>
      </w:r>
      <w:r w:rsidR="00974A5F">
        <w:rPr>
          <w:rFonts w:ascii="Times New Roman" w:hAnsi="Times New Roman" w:cs="Times New Roman"/>
          <w:sz w:val="28"/>
          <w:szCs w:val="28"/>
        </w:rPr>
        <w:t xml:space="preserve"> (33</w:t>
      </w:r>
      <w:r w:rsidR="00974A5F" w:rsidRPr="00542E49">
        <w:rPr>
          <w:rFonts w:ascii="Times New Roman" w:hAnsi="Times New Roman" w:cs="Times New Roman"/>
          <w:sz w:val="28"/>
          <w:szCs w:val="28"/>
        </w:rPr>
        <w:t>/</w:t>
      </w:r>
      <w:r w:rsidR="00974A5F">
        <w:rPr>
          <w:rFonts w:ascii="Times New Roman" w:hAnsi="Times New Roman" w:cs="Times New Roman"/>
          <w:sz w:val="28"/>
          <w:szCs w:val="28"/>
        </w:rPr>
        <w:t>0,26),</w:t>
      </w:r>
      <w:r w:rsidR="00381636">
        <w:rPr>
          <w:rFonts w:ascii="Times New Roman" w:hAnsi="Times New Roman" w:cs="Times New Roman"/>
          <w:sz w:val="28"/>
          <w:szCs w:val="28"/>
        </w:rPr>
        <w:t xml:space="preserve"> </w:t>
      </w:r>
      <w:r w:rsidR="003C36FD">
        <w:rPr>
          <w:rFonts w:ascii="Times New Roman" w:hAnsi="Times New Roman" w:cs="Times New Roman"/>
          <w:sz w:val="28"/>
          <w:szCs w:val="28"/>
        </w:rPr>
        <w:t>(34)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381636" w:rsidRPr="00AF4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похоронить</w:t>
      </w:r>
      <w:r w:rsidR="00381636" w:rsidRPr="00AF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(1/</w:t>
      </w:r>
      <w:r w:rsidR="007C05D1" w:rsidRPr="00AF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0,50)</w:t>
      </w:r>
      <w:r w:rsidR="00736084" w:rsidRPr="00AF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7F4FF68" w14:textId="1CD743EB" w:rsidR="00736084" w:rsidRPr="00143A96" w:rsidRDefault="00736084" w:rsidP="00F57F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</w:t>
      </w:r>
      <w:r w:rsidR="00F57F9D">
        <w:rPr>
          <w:rFonts w:ascii="Times New Roman" w:hAnsi="Times New Roman" w:cs="Times New Roman"/>
          <w:sz w:val="28"/>
          <w:szCs w:val="28"/>
        </w:rPr>
        <w:t xml:space="preserve">ая деятельность: </w:t>
      </w:r>
      <w:r w:rsidR="003C36FD">
        <w:rPr>
          <w:rFonts w:ascii="Times New Roman" w:hAnsi="Times New Roman" w:cs="Times New Roman"/>
          <w:sz w:val="28"/>
          <w:szCs w:val="28"/>
        </w:rPr>
        <w:t>(35)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F57F9D" w:rsidRPr="00BB5E93">
        <w:rPr>
          <w:rFonts w:ascii="Times New Roman" w:hAnsi="Times New Roman" w:cs="Times New Roman"/>
          <w:i/>
          <w:sz w:val="28"/>
          <w:szCs w:val="28"/>
        </w:rPr>
        <w:t>ратифицировать</w:t>
      </w:r>
      <w:r w:rsidR="00F57F9D">
        <w:rPr>
          <w:rFonts w:ascii="Times New Roman" w:hAnsi="Times New Roman" w:cs="Times New Roman"/>
          <w:sz w:val="28"/>
          <w:szCs w:val="28"/>
        </w:rPr>
        <w:t xml:space="preserve"> (4</w:t>
      </w:r>
      <w:r w:rsidR="00F57F9D" w:rsidRPr="00F57F9D">
        <w:rPr>
          <w:rFonts w:ascii="Times New Roman" w:hAnsi="Times New Roman" w:cs="Times New Roman"/>
          <w:sz w:val="28"/>
          <w:szCs w:val="28"/>
        </w:rPr>
        <w:t>/</w:t>
      </w:r>
      <w:r w:rsidR="00F57F9D">
        <w:rPr>
          <w:rFonts w:ascii="Times New Roman" w:hAnsi="Times New Roman" w:cs="Times New Roman"/>
          <w:sz w:val="28"/>
          <w:szCs w:val="28"/>
        </w:rPr>
        <w:t xml:space="preserve">0,46), </w:t>
      </w:r>
      <w:r w:rsidR="003C36FD">
        <w:rPr>
          <w:rFonts w:ascii="Times New Roman" w:hAnsi="Times New Roman" w:cs="Times New Roman"/>
          <w:sz w:val="28"/>
          <w:szCs w:val="28"/>
        </w:rPr>
        <w:t>(36)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F57F9D" w:rsidRPr="00BB5E93">
        <w:rPr>
          <w:rFonts w:ascii="Times New Roman" w:hAnsi="Times New Roman" w:cs="Times New Roman"/>
          <w:i/>
          <w:sz w:val="28"/>
          <w:szCs w:val="28"/>
        </w:rPr>
        <w:t>консолидировать</w:t>
      </w:r>
      <w:r w:rsidR="00F57F9D">
        <w:rPr>
          <w:rFonts w:ascii="Times New Roman" w:hAnsi="Times New Roman" w:cs="Times New Roman"/>
          <w:sz w:val="28"/>
          <w:szCs w:val="28"/>
        </w:rPr>
        <w:t xml:space="preserve"> (2</w:t>
      </w:r>
      <w:r w:rsidR="00F57F9D" w:rsidRPr="00F8423D">
        <w:rPr>
          <w:rFonts w:ascii="Times New Roman" w:hAnsi="Times New Roman" w:cs="Times New Roman"/>
          <w:sz w:val="28"/>
          <w:szCs w:val="28"/>
        </w:rPr>
        <w:t>/</w:t>
      </w:r>
      <w:r w:rsidR="00F57F9D">
        <w:rPr>
          <w:rFonts w:ascii="Times New Roman" w:hAnsi="Times New Roman" w:cs="Times New Roman"/>
          <w:sz w:val="28"/>
          <w:szCs w:val="28"/>
        </w:rPr>
        <w:t>0,44)</w:t>
      </w:r>
      <w:r w:rsidR="00210D4B">
        <w:rPr>
          <w:rFonts w:ascii="Times New Roman" w:hAnsi="Times New Roman" w:cs="Times New Roman"/>
          <w:sz w:val="28"/>
          <w:szCs w:val="28"/>
        </w:rPr>
        <w:t>;</w:t>
      </w:r>
    </w:p>
    <w:p w14:paraId="1AD577F3" w14:textId="5129795E" w:rsidR="00542E49" w:rsidRPr="002F18E3" w:rsidRDefault="00542E49" w:rsidP="002F1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профессиональной сфере</w:t>
      </w:r>
      <w:r w:rsidR="002F74D2">
        <w:rPr>
          <w:rFonts w:ascii="Times New Roman" w:hAnsi="Times New Roman" w:cs="Times New Roman"/>
          <w:sz w:val="28"/>
          <w:szCs w:val="28"/>
        </w:rPr>
        <w:t>:</w:t>
      </w:r>
      <w:r w:rsidR="003C36FD" w:rsidRPr="003C36FD">
        <w:rPr>
          <w:rFonts w:ascii="Times New Roman" w:hAnsi="Times New Roman" w:cs="Times New Roman"/>
          <w:sz w:val="28"/>
          <w:szCs w:val="28"/>
        </w:rPr>
        <w:t xml:space="preserve"> </w:t>
      </w:r>
      <w:r w:rsidR="003C36FD">
        <w:rPr>
          <w:rFonts w:ascii="Times New Roman" w:hAnsi="Times New Roman" w:cs="Times New Roman"/>
          <w:sz w:val="28"/>
          <w:szCs w:val="28"/>
        </w:rPr>
        <w:t>(37)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Pr="000D53A0">
        <w:rPr>
          <w:rFonts w:ascii="Times New Roman" w:hAnsi="Times New Roman" w:cs="Times New Roman"/>
          <w:i/>
          <w:sz w:val="28"/>
          <w:szCs w:val="28"/>
        </w:rPr>
        <w:t>подпи</w:t>
      </w:r>
      <w:r w:rsidR="002F74D2" w:rsidRPr="000D53A0">
        <w:rPr>
          <w:rFonts w:ascii="Times New Roman" w:hAnsi="Times New Roman" w:cs="Times New Roman"/>
          <w:i/>
          <w:sz w:val="28"/>
          <w:szCs w:val="28"/>
        </w:rPr>
        <w:t>сать</w:t>
      </w:r>
      <w:r w:rsidR="00143A96">
        <w:rPr>
          <w:rFonts w:ascii="Times New Roman" w:hAnsi="Times New Roman" w:cs="Times New Roman"/>
          <w:sz w:val="28"/>
          <w:szCs w:val="28"/>
        </w:rPr>
        <w:t xml:space="preserve"> (203</w:t>
      </w:r>
      <w:r w:rsidR="00143A96" w:rsidRPr="00143A96">
        <w:rPr>
          <w:rFonts w:ascii="Times New Roman" w:hAnsi="Times New Roman" w:cs="Times New Roman"/>
          <w:sz w:val="28"/>
          <w:szCs w:val="28"/>
        </w:rPr>
        <w:t>/</w:t>
      </w:r>
      <w:r w:rsidR="00143A96">
        <w:rPr>
          <w:rFonts w:ascii="Times New Roman" w:hAnsi="Times New Roman" w:cs="Times New Roman"/>
          <w:sz w:val="28"/>
          <w:szCs w:val="28"/>
        </w:rPr>
        <w:t>0,23)</w:t>
      </w:r>
      <w:r w:rsidR="002F74D2">
        <w:rPr>
          <w:rFonts w:ascii="Times New Roman" w:hAnsi="Times New Roman" w:cs="Times New Roman"/>
          <w:sz w:val="28"/>
          <w:szCs w:val="28"/>
        </w:rPr>
        <w:t xml:space="preserve">, </w:t>
      </w:r>
      <w:r w:rsidR="003C36FD">
        <w:rPr>
          <w:rFonts w:ascii="Times New Roman" w:hAnsi="Times New Roman" w:cs="Times New Roman"/>
          <w:sz w:val="28"/>
          <w:szCs w:val="28"/>
        </w:rPr>
        <w:t>(38)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Pr="000D53A0">
        <w:rPr>
          <w:rFonts w:ascii="Times New Roman" w:hAnsi="Times New Roman" w:cs="Times New Roman"/>
          <w:i/>
          <w:sz w:val="28"/>
          <w:szCs w:val="28"/>
        </w:rPr>
        <w:t>назначить</w:t>
      </w:r>
      <w:r w:rsidR="000D53A0" w:rsidRPr="000D5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3A0">
        <w:rPr>
          <w:rFonts w:ascii="Times New Roman" w:hAnsi="Times New Roman" w:cs="Times New Roman"/>
          <w:sz w:val="28"/>
          <w:szCs w:val="28"/>
        </w:rPr>
        <w:t>(63</w:t>
      </w:r>
      <w:r w:rsidR="000D53A0" w:rsidRPr="000D53A0">
        <w:rPr>
          <w:rFonts w:ascii="Times New Roman" w:hAnsi="Times New Roman" w:cs="Times New Roman"/>
          <w:sz w:val="28"/>
          <w:szCs w:val="28"/>
        </w:rPr>
        <w:t>/</w:t>
      </w:r>
      <w:r w:rsidR="000D53A0">
        <w:rPr>
          <w:rFonts w:ascii="Times New Roman" w:hAnsi="Times New Roman" w:cs="Times New Roman"/>
          <w:sz w:val="28"/>
          <w:szCs w:val="28"/>
        </w:rPr>
        <w:t>0,26)</w:t>
      </w:r>
    </w:p>
    <w:p w14:paraId="41535AB3" w14:textId="712CD107" w:rsidR="00430D30" w:rsidRDefault="00430D30" w:rsidP="00430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7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74D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F74D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009D">
        <w:rPr>
          <w:rFonts w:ascii="Times New Roman" w:hAnsi="Times New Roman" w:cs="Times New Roman"/>
          <w:sz w:val="28"/>
          <w:szCs w:val="28"/>
        </w:rPr>
        <w:t xml:space="preserve"> </w:t>
      </w:r>
      <w:r w:rsidR="003C36FD">
        <w:rPr>
          <w:rFonts w:ascii="Times New Roman" w:hAnsi="Times New Roman" w:cs="Times New Roman"/>
          <w:sz w:val="28"/>
          <w:szCs w:val="28"/>
        </w:rPr>
        <w:t>(39)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0D6DB5" w:rsidRPr="003C36FD">
        <w:rPr>
          <w:rFonts w:ascii="Times New Roman" w:hAnsi="Times New Roman" w:cs="Times New Roman"/>
          <w:i/>
          <w:sz w:val="28"/>
          <w:szCs w:val="28"/>
        </w:rPr>
        <w:t>упасть</w:t>
      </w:r>
      <w:r w:rsidR="000D6DB5">
        <w:rPr>
          <w:rFonts w:ascii="Times New Roman" w:hAnsi="Times New Roman" w:cs="Times New Roman"/>
          <w:sz w:val="28"/>
          <w:szCs w:val="28"/>
        </w:rPr>
        <w:t xml:space="preserve"> (33</w:t>
      </w:r>
      <w:r w:rsidR="000D6DB5" w:rsidRPr="000D6DB5">
        <w:rPr>
          <w:rFonts w:ascii="Times New Roman" w:hAnsi="Times New Roman" w:cs="Times New Roman"/>
          <w:sz w:val="28"/>
          <w:szCs w:val="28"/>
        </w:rPr>
        <w:t>/</w:t>
      </w:r>
      <w:r w:rsidR="000D6DB5">
        <w:rPr>
          <w:rFonts w:ascii="Times New Roman" w:hAnsi="Times New Roman" w:cs="Times New Roman"/>
          <w:sz w:val="28"/>
          <w:szCs w:val="28"/>
        </w:rPr>
        <w:t xml:space="preserve">0,20), </w:t>
      </w:r>
      <w:r w:rsidR="003C36FD">
        <w:rPr>
          <w:rFonts w:ascii="Times New Roman" w:hAnsi="Times New Roman" w:cs="Times New Roman"/>
          <w:sz w:val="28"/>
          <w:szCs w:val="28"/>
        </w:rPr>
        <w:t>(40)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83009D" w:rsidRPr="002F18E3">
        <w:rPr>
          <w:rFonts w:ascii="Times New Roman" w:hAnsi="Times New Roman" w:cs="Times New Roman"/>
          <w:i/>
          <w:sz w:val="28"/>
          <w:szCs w:val="28"/>
        </w:rPr>
        <w:t>подешеветь</w:t>
      </w:r>
      <w:r w:rsidR="00BB25E9" w:rsidRPr="00BB25E9">
        <w:rPr>
          <w:rFonts w:ascii="Times New Roman" w:hAnsi="Times New Roman" w:cs="Times New Roman"/>
          <w:sz w:val="28"/>
          <w:szCs w:val="28"/>
        </w:rPr>
        <w:t xml:space="preserve"> (6/</w:t>
      </w:r>
      <w:r w:rsidR="00581433" w:rsidRPr="00581433">
        <w:rPr>
          <w:rFonts w:ascii="Times New Roman" w:hAnsi="Times New Roman" w:cs="Times New Roman"/>
          <w:sz w:val="28"/>
          <w:szCs w:val="28"/>
        </w:rPr>
        <w:t>0,37)</w:t>
      </w:r>
      <w:r w:rsidR="0083009D">
        <w:rPr>
          <w:rFonts w:ascii="Times New Roman" w:hAnsi="Times New Roman" w:cs="Times New Roman"/>
          <w:sz w:val="28"/>
          <w:szCs w:val="28"/>
        </w:rPr>
        <w:t xml:space="preserve">, </w:t>
      </w:r>
      <w:r w:rsidR="003C36FD">
        <w:rPr>
          <w:rFonts w:ascii="Times New Roman" w:hAnsi="Times New Roman" w:cs="Times New Roman"/>
          <w:sz w:val="28"/>
          <w:szCs w:val="28"/>
        </w:rPr>
        <w:t>(41)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2F18E3" w:rsidRPr="002F18E3">
        <w:rPr>
          <w:rFonts w:ascii="Times New Roman" w:hAnsi="Times New Roman" w:cs="Times New Roman"/>
          <w:i/>
          <w:sz w:val="28"/>
          <w:szCs w:val="28"/>
        </w:rPr>
        <w:t>задолжать</w:t>
      </w:r>
      <w:r w:rsidR="002F18E3" w:rsidRPr="002F18E3">
        <w:rPr>
          <w:rFonts w:ascii="Times New Roman" w:hAnsi="Times New Roman" w:cs="Times New Roman"/>
          <w:sz w:val="28"/>
          <w:szCs w:val="28"/>
        </w:rPr>
        <w:t xml:space="preserve"> (3/0,36), </w:t>
      </w:r>
      <w:r w:rsidR="003C36FD">
        <w:rPr>
          <w:rFonts w:ascii="Times New Roman" w:hAnsi="Times New Roman" w:cs="Times New Roman"/>
          <w:sz w:val="28"/>
          <w:szCs w:val="28"/>
        </w:rPr>
        <w:t>(42)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83009D" w:rsidRPr="002F18E3">
        <w:rPr>
          <w:rFonts w:ascii="Times New Roman" w:hAnsi="Times New Roman" w:cs="Times New Roman"/>
          <w:i/>
          <w:sz w:val="28"/>
          <w:szCs w:val="28"/>
        </w:rPr>
        <w:t>продать</w:t>
      </w:r>
      <w:r w:rsidR="002F18E3" w:rsidRPr="002F1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433" w:rsidRPr="00581433">
        <w:rPr>
          <w:rFonts w:ascii="Times New Roman" w:hAnsi="Times New Roman" w:cs="Times New Roman"/>
          <w:sz w:val="28"/>
          <w:szCs w:val="28"/>
        </w:rPr>
        <w:t>(1/0,39)</w:t>
      </w:r>
      <w:r w:rsidR="0083009D">
        <w:rPr>
          <w:rFonts w:ascii="Times New Roman" w:hAnsi="Times New Roman" w:cs="Times New Roman"/>
          <w:sz w:val="28"/>
          <w:szCs w:val="28"/>
        </w:rPr>
        <w:t>,</w:t>
      </w:r>
      <w:r w:rsidR="0083009D" w:rsidRPr="002F1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6FD">
        <w:rPr>
          <w:rFonts w:ascii="Times New Roman" w:hAnsi="Times New Roman" w:cs="Times New Roman"/>
          <w:sz w:val="28"/>
          <w:szCs w:val="28"/>
        </w:rPr>
        <w:t>(43)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E03F46" w:rsidRPr="002F18E3">
        <w:rPr>
          <w:rFonts w:ascii="Times New Roman" w:hAnsi="Times New Roman" w:cs="Times New Roman"/>
          <w:i/>
          <w:sz w:val="28"/>
          <w:szCs w:val="28"/>
        </w:rPr>
        <w:t>подорожать</w:t>
      </w:r>
      <w:r w:rsidR="00581433" w:rsidRPr="00581433">
        <w:rPr>
          <w:rFonts w:ascii="Times New Roman" w:hAnsi="Times New Roman" w:cs="Times New Roman"/>
          <w:sz w:val="28"/>
          <w:szCs w:val="28"/>
        </w:rPr>
        <w:t xml:space="preserve"> (1/0,3</w:t>
      </w:r>
      <w:r w:rsidR="002F18E3" w:rsidRPr="002F18E3">
        <w:rPr>
          <w:rFonts w:ascii="Times New Roman" w:hAnsi="Times New Roman" w:cs="Times New Roman"/>
          <w:sz w:val="28"/>
          <w:szCs w:val="28"/>
        </w:rPr>
        <w:t>9)</w:t>
      </w:r>
      <w:r w:rsidR="00E03F4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2CFE64F" w14:textId="6F1B5DBE" w:rsidR="001544DB" w:rsidRDefault="00EB26D8" w:rsidP="00154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волеизъявление: </w:t>
      </w:r>
      <w:r w:rsidR="003C36FD">
        <w:rPr>
          <w:rFonts w:ascii="Times New Roman" w:hAnsi="Times New Roman" w:cs="Times New Roman"/>
          <w:sz w:val="28"/>
          <w:szCs w:val="28"/>
        </w:rPr>
        <w:t>(44)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Pr="006F217E">
        <w:rPr>
          <w:rFonts w:ascii="Times New Roman" w:hAnsi="Times New Roman" w:cs="Times New Roman"/>
          <w:i/>
          <w:sz w:val="28"/>
          <w:szCs w:val="28"/>
        </w:rPr>
        <w:t>одобрит</w:t>
      </w:r>
      <w:r w:rsidR="00BB5E93" w:rsidRPr="006F217E">
        <w:rPr>
          <w:rFonts w:ascii="Times New Roman" w:hAnsi="Times New Roman" w:cs="Times New Roman"/>
          <w:i/>
          <w:sz w:val="28"/>
          <w:szCs w:val="28"/>
        </w:rPr>
        <w:t>ь</w:t>
      </w:r>
      <w:r w:rsidR="00BB5E93">
        <w:rPr>
          <w:rFonts w:ascii="Times New Roman" w:hAnsi="Times New Roman" w:cs="Times New Roman"/>
          <w:sz w:val="28"/>
          <w:szCs w:val="28"/>
        </w:rPr>
        <w:t xml:space="preserve"> (91</w:t>
      </w:r>
      <w:r w:rsidR="00BB5E93" w:rsidRPr="00BB5E93">
        <w:rPr>
          <w:rFonts w:ascii="Times New Roman" w:hAnsi="Times New Roman" w:cs="Times New Roman"/>
          <w:sz w:val="28"/>
          <w:szCs w:val="28"/>
        </w:rPr>
        <w:t>/</w:t>
      </w:r>
      <w:r w:rsidR="00BB5E93">
        <w:rPr>
          <w:rFonts w:ascii="Times New Roman" w:hAnsi="Times New Roman" w:cs="Times New Roman"/>
          <w:sz w:val="28"/>
          <w:szCs w:val="28"/>
        </w:rPr>
        <w:t>0,2</w:t>
      </w:r>
      <w:r w:rsidR="00F10180">
        <w:rPr>
          <w:rFonts w:ascii="Times New Roman" w:hAnsi="Times New Roman" w:cs="Times New Roman"/>
          <w:sz w:val="28"/>
          <w:szCs w:val="28"/>
        </w:rPr>
        <w:t>0</w:t>
      </w:r>
      <w:r w:rsidR="00BB5E93">
        <w:rPr>
          <w:rFonts w:ascii="Times New Roman" w:hAnsi="Times New Roman" w:cs="Times New Roman"/>
          <w:sz w:val="28"/>
          <w:szCs w:val="28"/>
        </w:rPr>
        <w:t>)</w:t>
      </w:r>
      <w:r w:rsidR="00051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6FD">
        <w:rPr>
          <w:rFonts w:ascii="Times New Roman" w:hAnsi="Times New Roman" w:cs="Times New Roman"/>
          <w:sz w:val="28"/>
          <w:szCs w:val="28"/>
        </w:rPr>
        <w:t>(45)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Pr="006F217E">
        <w:rPr>
          <w:rFonts w:ascii="Times New Roman" w:hAnsi="Times New Roman" w:cs="Times New Roman"/>
          <w:i/>
          <w:sz w:val="28"/>
          <w:szCs w:val="28"/>
        </w:rPr>
        <w:t>поручить</w:t>
      </w:r>
      <w:r w:rsidR="00F10180">
        <w:rPr>
          <w:rFonts w:ascii="Times New Roman" w:hAnsi="Times New Roman" w:cs="Times New Roman"/>
          <w:sz w:val="28"/>
          <w:szCs w:val="28"/>
        </w:rPr>
        <w:t xml:space="preserve"> (60</w:t>
      </w:r>
      <w:r w:rsidR="00F10180" w:rsidRPr="00F10180">
        <w:rPr>
          <w:rFonts w:ascii="Times New Roman" w:hAnsi="Times New Roman" w:cs="Times New Roman"/>
          <w:sz w:val="28"/>
          <w:szCs w:val="28"/>
        </w:rPr>
        <w:t>/0,20)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36FD">
        <w:rPr>
          <w:rFonts w:ascii="Times New Roman" w:hAnsi="Times New Roman" w:cs="Times New Roman"/>
          <w:sz w:val="28"/>
          <w:szCs w:val="28"/>
        </w:rPr>
        <w:t>(</w:t>
      </w:r>
      <w:r w:rsidR="00EF69D5">
        <w:rPr>
          <w:rFonts w:ascii="Times New Roman" w:hAnsi="Times New Roman" w:cs="Times New Roman"/>
          <w:sz w:val="28"/>
          <w:szCs w:val="28"/>
        </w:rPr>
        <w:t>46</w:t>
      </w:r>
      <w:r w:rsidR="003C36FD">
        <w:rPr>
          <w:rFonts w:ascii="Times New Roman" w:hAnsi="Times New Roman" w:cs="Times New Roman"/>
          <w:sz w:val="28"/>
          <w:szCs w:val="28"/>
        </w:rPr>
        <w:t>)</w:t>
      </w:r>
      <w:r w:rsidR="003C36FD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Pr="006F217E">
        <w:rPr>
          <w:rFonts w:ascii="Times New Roman" w:hAnsi="Times New Roman" w:cs="Times New Roman"/>
          <w:i/>
          <w:sz w:val="28"/>
          <w:szCs w:val="28"/>
        </w:rPr>
        <w:t>требовать</w:t>
      </w:r>
      <w:r w:rsidR="006F217E">
        <w:rPr>
          <w:rFonts w:ascii="Times New Roman" w:hAnsi="Times New Roman" w:cs="Times New Roman"/>
          <w:sz w:val="28"/>
          <w:szCs w:val="28"/>
        </w:rPr>
        <w:t xml:space="preserve"> (66</w:t>
      </w:r>
      <w:r w:rsidR="006F217E" w:rsidRPr="006F217E">
        <w:rPr>
          <w:rFonts w:ascii="Times New Roman" w:hAnsi="Times New Roman" w:cs="Times New Roman"/>
          <w:sz w:val="28"/>
          <w:szCs w:val="28"/>
        </w:rPr>
        <w:t>/</w:t>
      </w:r>
      <w:r w:rsidR="006F217E">
        <w:rPr>
          <w:rFonts w:ascii="Times New Roman" w:hAnsi="Times New Roman" w:cs="Times New Roman"/>
          <w:sz w:val="28"/>
          <w:szCs w:val="28"/>
        </w:rPr>
        <w:t>0,20)</w:t>
      </w:r>
      <w:r w:rsidR="00EB0E31">
        <w:rPr>
          <w:rFonts w:ascii="Times New Roman" w:hAnsi="Times New Roman" w:cs="Times New Roman"/>
          <w:sz w:val="28"/>
          <w:szCs w:val="28"/>
        </w:rPr>
        <w:t>.</w:t>
      </w:r>
    </w:p>
    <w:p w14:paraId="5768E385" w14:textId="4FE2272C" w:rsidR="00BD4753" w:rsidRDefault="00BA4A6F" w:rsidP="00BD4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42DBE">
        <w:rPr>
          <w:rFonts w:ascii="Times New Roman" w:hAnsi="Times New Roman" w:cs="Times New Roman"/>
          <w:sz w:val="28"/>
          <w:szCs w:val="28"/>
        </w:rPr>
        <w:t xml:space="preserve">глагольные </w:t>
      </w:r>
      <w:r>
        <w:rPr>
          <w:rFonts w:ascii="Times New Roman" w:hAnsi="Times New Roman" w:cs="Times New Roman"/>
          <w:sz w:val="28"/>
          <w:szCs w:val="28"/>
        </w:rPr>
        <w:t xml:space="preserve">ссылки характеризуются высоким </w:t>
      </w:r>
      <w:r w:rsidR="00015078">
        <w:rPr>
          <w:rFonts w:ascii="Times New Roman" w:hAnsi="Times New Roman" w:cs="Times New Roman"/>
          <w:sz w:val="28"/>
          <w:szCs w:val="28"/>
        </w:rPr>
        <w:t xml:space="preserve">показателем семантической </w:t>
      </w:r>
      <w:r w:rsidR="005559DF">
        <w:rPr>
          <w:rFonts w:ascii="Times New Roman" w:hAnsi="Times New Roman" w:cs="Times New Roman"/>
          <w:sz w:val="28"/>
          <w:szCs w:val="28"/>
        </w:rPr>
        <w:t>близости по отношению к</w:t>
      </w:r>
      <w:r w:rsidR="00A32C87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559DF">
        <w:rPr>
          <w:rFonts w:ascii="Times New Roman" w:hAnsi="Times New Roman" w:cs="Times New Roman"/>
          <w:sz w:val="28"/>
          <w:szCs w:val="28"/>
        </w:rPr>
        <w:t>ому</w:t>
      </w:r>
      <w:r w:rsidR="00A32C87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559DF">
        <w:rPr>
          <w:rFonts w:ascii="Times New Roman" w:hAnsi="Times New Roman" w:cs="Times New Roman"/>
          <w:sz w:val="28"/>
          <w:szCs w:val="28"/>
        </w:rPr>
        <w:t>у</w:t>
      </w:r>
      <w:r w:rsidR="00E926A8">
        <w:rPr>
          <w:rFonts w:ascii="Times New Roman" w:hAnsi="Times New Roman" w:cs="Times New Roman"/>
          <w:sz w:val="28"/>
          <w:szCs w:val="28"/>
        </w:rPr>
        <w:t>,</w:t>
      </w:r>
      <w:r w:rsidR="00D44A9A">
        <w:rPr>
          <w:rFonts w:ascii="Times New Roman" w:hAnsi="Times New Roman" w:cs="Times New Roman"/>
          <w:sz w:val="28"/>
          <w:szCs w:val="28"/>
        </w:rPr>
        <w:t xml:space="preserve"> вполне соотноси</w:t>
      </w:r>
      <w:r w:rsidR="001E568B">
        <w:rPr>
          <w:rFonts w:ascii="Times New Roman" w:hAnsi="Times New Roman" w:cs="Times New Roman"/>
          <w:sz w:val="28"/>
          <w:szCs w:val="28"/>
        </w:rPr>
        <w:t>м</w:t>
      </w:r>
      <w:r w:rsidR="005559DF">
        <w:rPr>
          <w:rFonts w:ascii="Times New Roman" w:hAnsi="Times New Roman" w:cs="Times New Roman"/>
          <w:sz w:val="28"/>
          <w:szCs w:val="28"/>
        </w:rPr>
        <w:t>о</w:t>
      </w:r>
      <w:r w:rsidR="001E568B">
        <w:rPr>
          <w:rFonts w:ascii="Times New Roman" w:hAnsi="Times New Roman" w:cs="Times New Roman"/>
          <w:sz w:val="28"/>
          <w:szCs w:val="28"/>
        </w:rPr>
        <w:t>м</w:t>
      </w:r>
      <w:r w:rsidR="005559DF">
        <w:rPr>
          <w:rFonts w:ascii="Times New Roman" w:hAnsi="Times New Roman" w:cs="Times New Roman"/>
          <w:sz w:val="28"/>
          <w:szCs w:val="28"/>
        </w:rPr>
        <w:t>у</w:t>
      </w:r>
      <w:r w:rsidR="00D44A9A">
        <w:rPr>
          <w:rFonts w:ascii="Times New Roman" w:hAnsi="Times New Roman" w:cs="Times New Roman"/>
          <w:sz w:val="28"/>
          <w:szCs w:val="28"/>
        </w:rPr>
        <w:t xml:space="preserve"> с</w:t>
      </w:r>
      <w:r w:rsidR="00B80CFE">
        <w:rPr>
          <w:rFonts w:ascii="Times New Roman" w:hAnsi="Times New Roman" w:cs="Times New Roman"/>
          <w:sz w:val="28"/>
          <w:szCs w:val="28"/>
        </w:rPr>
        <w:t xml:space="preserve"> тем, </w:t>
      </w:r>
      <w:r w:rsidR="00C00239">
        <w:rPr>
          <w:rFonts w:ascii="Times New Roman" w:hAnsi="Times New Roman" w:cs="Times New Roman"/>
          <w:sz w:val="28"/>
          <w:szCs w:val="28"/>
        </w:rPr>
        <w:t xml:space="preserve">что </w:t>
      </w:r>
      <w:r w:rsidR="00FD17BC">
        <w:rPr>
          <w:rFonts w:ascii="Times New Roman" w:hAnsi="Times New Roman" w:cs="Times New Roman"/>
          <w:sz w:val="28"/>
          <w:szCs w:val="28"/>
        </w:rPr>
        <w:t>демонстриру</w:t>
      </w:r>
      <w:r w:rsidR="00C00239">
        <w:rPr>
          <w:rFonts w:ascii="Times New Roman" w:hAnsi="Times New Roman" w:cs="Times New Roman"/>
          <w:sz w:val="28"/>
          <w:szCs w:val="28"/>
        </w:rPr>
        <w:t>ют</w:t>
      </w:r>
      <w:r w:rsidR="00D44A9A">
        <w:rPr>
          <w:rFonts w:ascii="Times New Roman" w:hAnsi="Times New Roman" w:cs="Times New Roman"/>
          <w:sz w:val="28"/>
          <w:szCs w:val="28"/>
        </w:rPr>
        <w:t xml:space="preserve"> субстантивны</w:t>
      </w:r>
      <w:r w:rsidR="00C00239">
        <w:rPr>
          <w:rFonts w:ascii="Times New Roman" w:hAnsi="Times New Roman" w:cs="Times New Roman"/>
          <w:sz w:val="28"/>
          <w:szCs w:val="28"/>
        </w:rPr>
        <w:t>е</w:t>
      </w:r>
      <w:r w:rsidR="00D44A9A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C00239">
        <w:rPr>
          <w:rFonts w:ascii="Times New Roman" w:hAnsi="Times New Roman" w:cs="Times New Roman"/>
          <w:sz w:val="28"/>
          <w:szCs w:val="28"/>
        </w:rPr>
        <w:t xml:space="preserve">и </w:t>
      </w:r>
      <w:r w:rsidR="00E14F53">
        <w:rPr>
          <w:rFonts w:ascii="Times New Roman" w:hAnsi="Times New Roman" w:cs="Times New Roman"/>
          <w:sz w:val="28"/>
          <w:szCs w:val="28"/>
        </w:rPr>
        <w:t>близких лексико-семантических групп</w:t>
      </w:r>
      <w:r w:rsidR="00026320">
        <w:rPr>
          <w:rFonts w:ascii="Times New Roman" w:hAnsi="Times New Roman" w:cs="Times New Roman"/>
          <w:sz w:val="28"/>
          <w:szCs w:val="28"/>
        </w:rPr>
        <w:t xml:space="preserve"> (</w:t>
      </w:r>
      <w:r w:rsidR="00EF69D5">
        <w:rPr>
          <w:rFonts w:ascii="Times New Roman" w:hAnsi="Times New Roman" w:cs="Times New Roman"/>
          <w:sz w:val="28"/>
          <w:szCs w:val="28"/>
        </w:rPr>
        <w:t>(47)</w:t>
      </w:r>
      <w:r w:rsidR="00EF69D5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026320" w:rsidRPr="00E14F53">
        <w:rPr>
          <w:rFonts w:ascii="Times New Roman" w:hAnsi="Times New Roman" w:cs="Times New Roman"/>
          <w:i/>
          <w:sz w:val="28"/>
          <w:szCs w:val="28"/>
        </w:rPr>
        <w:t xml:space="preserve">пошлина </w:t>
      </w:r>
      <w:r w:rsidR="00026320">
        <w:rPr>
          <w:rFonts w:ascii="Times New Roman" w:hAnsi="Times New Roman" w:cs="Times New Roman"/>
          <w:sz w:val="28"/>
          <w:szCs w:val="28"/>
        </w:rPr>
        <w:t xml:space="preserve">(0,46), </w:t>
      </w:r>
      <w:r w:rsidR="00EF69D5">
        <w:rPr>
          <w:rFonts w:ascii="Times New Roman" w:hAnsi="Times New Roman" w:cs="Times New Roman"/>
          <w:sz w:val="28"/>
          <w:szCs w:val="28"/>
        </w:rPr>
        <w:t>(48)</w:t>
      </w:r>
      <w:r w:rsidR="00EF69D5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1F119A" w:rsidRPr="00E14F53">
        <w:rPr>
          <w:rFonts w:ascii="Times New Roman" w:hAnsi="Times New Roman" w:cs="Times New Roman"/>
          <w:i/>
          <w:sz w:val="28"/>
          <w:szCs w:val="28"/>
        </w:rPr>
        <w:t>санкция</w:t>
      </w:r>
      <w:r w:rsidR="001F119A">
        <w:rPr>
          <w:rFonts w:ascii="Times New Roman" w:hAnsi="Times New Roman" w:cs="Times New Roman"/>
          <w:sz w:val="28"/>
          <w:szCs w:val="28"/>
        </w:rPr>
        <w:t xml:space="preserve"> (0,43), </w:t>
      </w:r>
      <w:r w:rsidR="00EF69D5">
        <w:rPr>
          <w:rFonts w:ascii="Times New Roman" w:hAnsi="Times New Roman" w:cs="Times New Roman"/>
          <w:sz w:val="28"/>
          <w:szCs w:val="28"/>
        </w:rPr>
        <w:t>(49)</w:t>
      </w:r>
      <w:r w:rsidR="00EF69D5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1F119A" w:rsidRPr="00E14F53">
        <w:rPr>
          <w:rFonts w:ascii="Times New Roman" w:hAnsi="Times New Roman" w:cs="Times New Roman"/>
          <w:i/>
          <w:sz w:val="28"/>
          <w:szCs w:val="28"/>
        </w:rPr>
        <w:t>авария</w:t>
      </w:r>
      <w:r w:rsidR="001F119A">
        <w:rPr>
          <w:rFonts w:ascii="Times New Roman" w:hAnsi="Times New Roman" w:cs="Times New Roman"/>
          <w:sz w:val="28"/>
          <w:szCs w:val="28"/>
        </w:rPr>
        <w:t xml:space="preserve"> (0,</w:t>
      </w:r>
      <w:r w:rsidR="00777AB3">
        <w:rPr>
          <w:rFonts w:ascii="Times New Roman" w:hAnsi="Times New Roman" w:cs="Times New Roman"/>
          <w:sz w:val="28"/>
          <w:szCs w:val="28"/>
        </w:rPr>
        <w:t>36)</w:t>
      </w:r>
      <w:r w:rsidR="00733EFC">
        <w:rPr>
          <w:rFonts w:ascii="Times New Roman" w:hAnsi="Times New Roman" w:cs="Times New Roman"/>
          <w:sz w:val="28"/>
          <w:szCs w:val="28"/>
        </w:rPr>
        <w:t>)</w:t>
      </w:r>
      <w:r w:rsidR="00777AB3">
        <w:rPr>
          <w:rFonts w:ascii="Times New Roman" w:hAnsi="Times New Roman" w:cs="Times New Roman"/>
          <w:sz w:val="28"/>
          <w:szCs w:val="28"/>
        </w:rPr>
        <w:t>.</w:t>
      </w:r>
      <w:r w:rsidR="00144BCD">
        <w:rPr>
          <w:rFonts w:ascii="Times New Roman" w:hAnsi="Times New Roman" w:cs="Times New Roman"/>
          <w:sz w:val="28"/>
          <w:szCs w:val="28"/>
        </w:rPr>
        <w:t xml:space="preserve"> </w:t>
      </w:r>
      <w:r w:rsidR="008D1CA4">
        <w:rPr>
          <w:rFonts w:ascii="Times New Roman" w:hAnsi="Times New Roman" w:cs="Times New Roman"/>
          <w:sz w:val="28"/>
          <w:szCs w:val="28"/>
        </w:rPr>
        <w:t>С</w:t>
      </w:r>
      <w:r w:rsidR="009C3EDB">
        <w:rPr>
          <w:rFonts w:ascii="Times New Roman" w:hAnsi="Times New Roman" w:cs="Times New Roman"/>
          <w:sz w:val="28"/>
          <w:szCs w:val="28"/>
        </w:rPr>
        <w:t>емантика гипертексто</w:t>
      </w:r>
      <w:r w:rsidR="00467071">
        <w:rPr>
          <w:rFonts w:ascii="Times New Roman" w:hAnsi="Times New Roman" w:cs="Times New Roman"/>
          <w:sz w:val="28"/>
          <w:szCs w:val="28"/>
        </w:rPr>
        <w:t xml:space="preserve">вого перехода </w:t>
      </w:r>
      <w:r w:rsidR="007B71E7">
        <w:rPr>
          <w:rFonts w:ascii="Times New Roman" w:hAnsi="Times New Roman" w:cs="Times New Roman"/>
          <w:sz w:val="28"/>
          <w:szCs w:val="28"/>
        </w:rPr>
        <w:t xml:space="preserve">оказывается локализована в </w:t>
      </w:r>
      <w:r w:rsidR="009934B7">
        <w:rPr>
          <w:rFonts w:ascii="Times New Roman" w:hAnsi="Times New Roman" w:cs="Times New Roman"/>
          <w:sz w:val="28"/>
          <w:szCs w:val="28"/>
        </w:rPr>
        <w:t>номинации ссылки,</w:t>
      </w:r>
      <w:r w:rsidR="00A65204">
        <w:rPr>
          <w:rFonts w:ascii="Times New Roman" w:hAnsi="Times New Roman" w:cs="Times New Roman"/>
          <w:sz w:val="28"/>
          <w:szCs w:val="28"/>
        </w:rPr>
        <w:t xml:space="preserve"> что, впрочем, не отменяет </w:t>
      </w:r>
      <w:r w:rsidR="00D8757F">
        <w:rPr>
          <w:rFonts w:ascii="Times New Roman" w:hAnsi="Times New Roman" w:cs="Times New Roman"/>
          <w:sz w:val="28"/>
          <w:szCs w:val="28"/>
        </w:rPr>
        <w:t xml:space="preserve">уточняющей функции </w:t>
      </w:r>
      <w:r w:rsidR="00A95EBD">
        <w:rPr>
          <w:rFonts w:ascii="Times New Roman" w:hAnsi="Times New Roman" w:cs="Times New Roman"/>
          <w:sz w:val="28"/>
          <w:szCs w:val="28"/>
        </w:rPr>
        <w:t>а</w:t>
      </w:r>
      <w:r w:rsidR="00D8757F">
        <w:rPr>
          <w:rFonts w:ascii="Times New Roman" w:hAnsi="Times New Roman" w:cs="Times New Roman"/>
          <w:sz w:val="28"/>
          <w:szCs w:val="28"/>
        </w:rPr>
        <w:t>ктантов.</w:t>
      </w:r>
      <w:r w:rsidR="006C7FB7">
        <w:rPr>
          <w:rFonts w:ascii="Times New Roman" w:hAnsi="Times New Roman" w:cs="Times New Roman"/>
          <w:sz w:val="28"/>
          <w:szCs w:val="28"/>
        </w:rPr>
        <w:t xml:space="preserve"> </w:t>
      </w:r>
      <w:r w:rsidR="001A2202">
        <w:rPr>
          <w:rFonts w:ascii="Times New Roman" w:hAnsi="Times New Roman" w:cs="Times New Roman"/>
          <w:sz w:val="28"/>
          <w:szCs w:val="28"/>
        </w:rPr>
        <w:t>Н</w:t>
      </w:r>
      <w:r w:rsidR="00C05EA1">
        <w:rPr>
          <w:rFonts w:ascii="Times New Roman" w:hAnsi="Times New Roman" w:cs="Times New Roman"/>
          <w:sz w:val="28"/>
          <w:szCs w:val="28"/>
        </w:rPr>
        <w:t xml:space="preserve">апример, в предложении </w:t>
      </w:r>
      <w:r w:rsidR="00EF69D5">
        <w:rPr>
          <w:rFonts w:ascii="Times New Roman" w:hAnsi="Times New Roman" w:cs="Times New Roman"/>
          <w:sz w:val="28"/>
          <w:szCs w:val="28"/>
        </w:rPr>
        <w:t xml:space="preserve">(50) </w:t>
      </w:r>
      <w:r w:rsidR="00C05EA1" w:rsidRPr="00C05EA1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Ранее Басманный суд Москвы </w:t>
      </w:r>
      <w:r w:rsidR="00C05EA1" w:rsidRPr="00C05EA1">
        <w:rPr>
          <w:rFonts w:ascii="Times New Roman" w:hAnsi="Times New Roman" w:cs="Times New Roman"/>
          <w:i/>
          <w:color w:val="212529"/>
          <w:sz w:val="28"/>
          <w:szCs w:val="28"/>
          <w:u w:val="single"/>
          <w:shd w:val="clear" w:color="auto" w:fill="FFFFFF"/>
        </w:rPr>
        <w:t>арестовал</w:t>
      </w:r>
      <w:r w:rsidR="00C05EA1" w:rsidRPr="00C05EA1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господина </w:t>
      </w:r>
      <w:proofErr w:type="spellStart"/>
      <w:r w:rsidR="00C05EA1" w:rsidRPr="00C05EA1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Нахлупина</w:t>
      </w:r>
      <w:proofErr w:type="spellEnd"/>
      <w:r w:rsidR="00C05EA1" w:rsidRPr="00C05EA1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до 16 декабря</w:t>
      </w:r>
      <w:r w:rsidR="00F15C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722A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ссылк</w:t>
      </w:r>
      <w:r w:rsidR="009426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8722A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722AC" w:rsidRPr="008722AC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арестовал</w:t>
      </w:r>
      <w:r w:rsidR="008722AC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9426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указывает на</w:t>
      </w:r>
      <w:r w:rsidR="0064109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конкретную</w:t>
      </w:r>
      <w:r w:rsidR="009426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событи</w:t>
      </w:r>
      <w:r w:rsidR="00CC2C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AE79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в то время, как </w:t>
      </w:r>
      <w:r w:rsidR="0064109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контекст у</w:t>
      </w:r>
      <w:r w:rsidR="00B42B4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то</w:t>
      </w:r>
      <w:r w:rsidR="001109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</w:t>
      </w:r>
      <w:r w:rsidR="00B42B4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3605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="00CC2C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</w:t>
      </w:r>
      <w:r w:rsidR="00B42B4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субъектно-объектные отноше</w:t>
      </w:r>
      <w:r w:rsidR="001109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B42B4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ия</w:t>
      </w:r>
      <w:r w:rsidR="0064109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605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C2C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 также </w:t>
      </w:r>
      <w:r w:rsidR="009426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дает</w:t>
      </w:r>
      <w:r w:rsidR="00CC2C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426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пространственно-временн</w:t>
      </w:r>
      <w:r w:rsidR="00BD47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ую </w:t>
      </w:r>
      <w:r w:rsidR="009426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характеристик</w:t>
      </w:r>
      <w:r w:rsidR="00BD47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9426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00839922" w14:textId="095EF791" w:rsidR="00E96012" w:rsidRDefault="00BD4753" w:rsidP="006B6D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Глагольн</w:t>
      </w:r>
      <w:r w:rsidR="00E24B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ые ссылки, характеризующиеся сильной семантической связью с целевым текстом,</w:t>
      </w:r>
      <w:r w:rsidR="000715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E0A8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могут </w:t>
      </w:r>
      <w:r w:rsidR="000E7BA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выражать модальную оценку ситуации. </w:t>
      </w:r>
      <w:r w:rsidR="007709D3">
        <w:rPr>
          <w:rFonts w:ascii="Times New Roman" w:hAnsi="Times New Roman" w:cs="Times New Roman"/>
          <w:sz w:val="28"/>
          <w:szCs w:val="28"/>
        </w:rPr>
        <w:t>Так,</w:t>
      </w:r>
      <w:r w:rsidR="000E7BA1">
        <w:rPr>
          <w:rFonts w:ascii="Times New Roman" w:hAnsi="Times New Roman" w:cs="Times New Roman"/>
          <w:sz w:val="28"/>
          <w:szCs w:val="28"/>
        </w:rPr>
        <w:t xml:space="preserve"> </w:t>
      </w:r>
      <w:r w:rsidR="001C0D83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="00243233">
        <w:rPr>
          <w:rFonts w:ascii="Times New Roman" w:hAnsi="Times New Roman" w:cs="Times New Roman"/>
          <w:sz w:val="28"/>
          <w:szCs w:val="28"/>
        </w:rPr>
        <w:t>(51)</w:t>
      </w:r>
      <w:r w:rsidR="00243233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709D3" w:rsidRPr="001C0D83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Мегин</w:t>
      </w:r>
      <w:proofErr w:type="spellEnd"/>
      <w:r w:rsidR="007709D3" w:rsidRPr="001C0D83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Келли заявила, что считает Владимира Путина очень умным человеком, которого не получится «перемудрить»</w:t>
      </w:r>
      <w:r w:rsidR="001C0D83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0E7BA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1C0D83" w:rsidRPr="001C0D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качестве </w:t>
      </w:r>
      <w:r w:rsidR="001C0D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источника ссылки </w:t>
      </w:r>
      <w:r w:rsidR="00F511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использована </w:t>
      </w:r>
      <w:r w:rsidR="001C0D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лексе</w:t>
      </w:r>
      <w:r w:rsidR="007B7E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ма </w:t>
      </w:r>
      <w:r w:rsidR="007B7E48" w:rsidRPr="00243233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перемудрить</w:t>
      </w:r>
      <w:r w:rsidR="002432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F511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B7E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Таким образом, автор статьи актуализирует оценочные компоненты </w:t>
      </w:r>
      <w:r w:rsidR="001B63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="007B7E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значени</w:t>
      </w:r>
      <w:r w:rsidR="001B63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7B7E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B63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номинации ссылк</w:t>
      </w:r>
      <w:r w:rsidR="0033724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7B7E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что, с одной стороны, выражает </w:t>
      </w:r>
      <w:r w:rsidR="007169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его </w:t>
      </w:r>
      <w:r w:rsidR="007B7E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субъективное </w:t>
      </w:r>
      <w:r w:rsidR="007169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отношение, с другой, стимулирует </w:t>
      </w:r>
      <w:r w:rsidR="00BF1F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читателя к совершению гипертекстового перехода.</w:t>
      </w:r>
      <w:r w:rsidR="00FF2FA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6B6D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9F6F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оциальная направленность</w:t>
      </w:r>
      <w:r w:rsidR="006B6D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номинации</w:t>
      </w:r>
      <w:r w:rsidR="009F6F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ссылки </w:t>
      </w:r>
      <w:r w:rsidR="00AF1F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выражается в лексемах</w:t>
      </w:r>
      <w:r w:rsidR="00780B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D665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 семантическим </w:t>
      </w:r>
      <w:r w:rsidR="00780B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компонентом</w:t>
      </w:r>
      <w:r w:rsidR="008D665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усиление (</w:t>
      </w:r>
      <w:r w:rsidR="00243233">
        <w:rPr>
          <w:rFonts w:ascii="Times New Roman" w:hAnsi="Times New Roman" w:cs="Times New Roman"/>
          <w:sz w:val="28"/>
          <w:szCs w:val="28"/>
        </w:rPr>
        <w:t>(52)</w:t>
      </w:r>
      <w:r w:rsidR="00243233" w:rsidRPr="00CE0E12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 w:rsidR="008D6650" w:rsidRPr="006B6DB7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ужесточить</w:t>
      </w:r>
      <w:r w:rsidR="008D665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), </w:t>
      </w:r>
      <w:r w:rsidR="001D53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репрессии</w:t>
      </w:r>
      <w:r w:rsidR="00ED79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D53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</w:t>
      </w:r>
      <w:r w:rsidR="002432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(53) </w:t>
      </w:r>
      <w:r w:rsidR="00780B9B" w:rsidRPr="006B6DB7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линчевать, </w:t>
      </w:r>
      <w:r w:rsidR="00243233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(54) </w:t>
      </w:r>
      <w:r w:rsidR="00780B9B" w:rsidRPr="006B6DB7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обезглавить</w:t>
      </w:r>
      <w:r w:rsidR="001D53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 </w:t>
      </w:r>
      <w:r w:rsidR="00ED79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или преодоления</w:t>
      </w:r>
      <w:r w:rsidR="00E67A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D79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</w:t>
      </w:r>
      <w:r w:rsidR="002432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(55) </w:t>
      </w:r>
      <w:r w:rsidR="00780B9B" w:rsidRPr="006B6DB7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прорвалис</w:t>
      </w:r>
      <w:r w:rsidR="00ED79A6" w:rsidRPr="006B6DB7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ь</w:t>
      </w:r>
      <w:r w:rsidR="00ED79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).</w:t>
      </w:r>
      <w:r w:rsidR="00780B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7DD9FFEC" w14:textId="5E14F80A" w:rsidR="00047FBA" w:rsidRDefault="00D2353A" w:rsidP="00047F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Итак</w:t>
      </w:r>
      <w:r w:rsidR="002145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D31B6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глагольные ссылки</w:t>
      </w:r>
      <w:r w:rsidR="002C112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указывающие непосредственно на содержание целевого т</w:t>
      </w:r>
      <w:r w:rsidR="001921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екста, актуализирует те темы, которые послужили источником авторской рецепции при написании исходного текста.</w:t>
      </w:r>
      <w:r w:rsidR="008771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этом случае</w:t>
      </w:r>
      <w:r w:rsidR="002C01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ссылка выступает в качестве вторичного заголовка по отношению к целевому тексту, вступая с ним в </w:t>
      </w:r>
      <w:proofErr w:type="spellStart"/>
      <w:r w:rsidR="002C01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рефере</w:t>
      </w:r>
      <w:r w:rsidR="009D19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нциальны</w:t>
      </w:r>
      <w:r w:rsidR="0033724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proofErr w:type="spellEnd"/>
      <w:r w:rsidR="0033724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отношения</w:t>
      </w:r>
      <w:r w:rsidR="002C01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Помимо этого, </w:t>
      </w:r>
      <w:r w:rsidR="009D19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ссылка способна</w:t>
      </w:r>
      <w:r w:rsidR="002C01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выполня</w:t>
      </w:r>
      <w:r w:rsidR="009D19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</w:t>
      </w:r>
      <w:r w:rsidR="002C01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модальную </w:t>
      </w:r>
      <w:r w:rsidR="00476F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воздействующую функци</w:t>
      </w:r>
      <w:r w:rsidR="009D19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476F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50CAF70B" w14:textId="77777777" w:rsidR="007F4E9A" w:rsidRDefault="007F4E9A" w:rsidP="007F4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94CE36" w14:textId="3978225C" w:rsidR="007F4E9A" w:rsidRDefault="00644170" w:rsidP="007F4E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E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BD771BA" w14:textId="56A1B4B8" w:rsidR="006F72C4" w:rsidRDefault="006F72C4" w:rsidP="006F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нашем исследовании электронный гипертекст предстает как коммуникативно-познавательная единица, отвечающая критериям текстуальности, что позволяет применить корпусный подход для его изучения. При инвентаризации были выделены единицы диалогового типа, в составе которых целевой текст выступает в качестве стимула, исходный текст становится результатом авторской рецепции, а ссылка является средством маркировки их семантической связности. Данный корпус позволит</w:t>
      </w:r>
      <w:r>
        <w:rPr>
          <w:rFonts w:ascii="Times New Roman" w:hAnsi="Times New Roman" w:cs="Times New Roman"/>
          <w:sz w:val="28"/>
          <w:szCs w:val="28"/>
        </w:rPr>
        <w:t xml:space="preserve"> описать формальные семантические связи в структуре электронного гипертекста с учетом лингвистических (морфологических, синтаксических) и экстралингвистических (жанр, автор, время создания и др.) параметров. Корпус</w:t>
      </w:r>
      <w:r w:rsidR="007E6177">
        <w:rPr>
          <w:rFonts w:ascii="Times New Roman" w:hAnsi="Times New Roman" w:cs="Times New Roman"/>
          <w:sz w:val="28"/>
          <w:szCs w:val="28"/>
        </w:rPr>
        <w:t>ное описание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гипертекстов позволит создать модель, способную генерировать электронный гипертекст с учетом жанровой характеристики текста и интенции автора электронного гипертекста. </w:t>
      </w:r>
    </w:p>
    <w:p w14:paraId="63329C4C" w14:textId="6DFD4156" w:rsidR="006F72C4" w:rsidRPr="00B81940" w:rsidRDefault="006F72C4" w:rsidP="006F7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Мы повели предварительный анализ функционирования глагольных ссылок в структуре электронного гипертекста 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выделили три доминанты, определяющие специфику реализации семантики перехода в данных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гипертекстемах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Во-первых, это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гипертекстуальность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как имманентный признак интернет-дискурса, определяющий процесс трансформации линейных синтаксических связей. Как показало исследование, в случае использования глагольных ссылок со значением «сообщение» видоизменяется </w:t>
      </w:r>
      <w:r>
        <w:rPr>
          <w:rFonts w:ascii="Times New Roman" w:hAnsi="Times New Roman" w:cs="Times New Roman"/>
          <w:sz w:val="28"/>
          <w:szCs w:val="28"/>
        </w:rPr>
        <w:t>валентность предиката, которая реализуется как в линейном, так и гипертекстовом пространстве.</w:t>
      </w:r>
    </w:p>
    <w:p w14:paraId="27A30480" w14:textId="77777777" w:rsidR="006F72C4" w:rsidRPr="003B1BB0" w:rsidRDefault="006F72C4" w:rsidP="006F7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это тип текстов, погруженных в электронную среду. Корпусный анализ электронных СМИ показал, что ссылки, чьи номинации указывают на содержание целевого текста, распределяются по темам, соответствующие новостным разделам: судебно-административная деятельность, происшествия, государственная деятельность, деятельность в профессиональной сфере, финансово-экономическая деятельность. Таким образом, ссылка становится средством жанровой стратификации гипертекстов. Расширение </w:t>
      </w:r>
      <w:r w:rsidRPr="003B1BB0">
        <w:rPr>
          <w:rFonts w:ascii="Times New Roman" w:hAnsi="Times New Roman" w:cs="Times New Roman"/>
          <w:color w:val="000000" w:themeColor="text1"/>
          <w:sz w:val="28"/>
          <w:szCs w:val="28"/>
        </w:rPr>
        <w:t>жанрового разнообразия представленных в корпусе гипертекстов является закономерным шагом в развитии нашего проекта.</w:t>
      </w:r>
    </w:p>
    <w:p w14:paraId="33F063C3" w14:textId="77777777" w:rsidR="006F72C4" w:rsidRPr="00CA5FFC" w:rsidRDefault="006F72C4" w:rsidP="006F7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Наконец, это стратегия, которой автор придерживается при создании электронного гипертекста.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отражается в степени локализации семантики гипертекстового перехода, а также функциональных особенностях использования</w:t>
      </w:r>
      <w:r w:rsidRPr="0035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ссылки и целевого текста.</w:t>
      </w:r>
    </w:p>
    <w:p w14:paraId="18F34346" w14:textId="77777777" w:rsidR="005D5B1F" w:rsidRDefault="005D5B1F" w:rsidP="005D5B1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77027" w14:textId="0E742670" w:rsidR="005D5B1F" w:rsidRPr="005D5B1F" w:rsidRDefault="005D5B1F" w:rsidP="005D5B1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D5B1F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  <w:r w:rsidRPr="005D5B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73688C6" w14:textId="4854D8A1" w:rsidR="00BA4D5D" w:rsidRPr="005D5B1F" w:rsidRDefault="00BA4D5D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Bart R. (1994), Selected Works by Bart R. Semiotics. Poetics [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Izbrannye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raboty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Semiotika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Poetika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].</w:t>
      </w:r>
      <w:r w:rsidR="0085125E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Moscow: Progress: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Univers</w:t>
      </w:r>
      <w:proofErr w:type="spellEnd"/>
      <w:r w:rsidR="00CE1583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B6B41F7" w14:textId="33EA6D0D" w:rsidR="00CE1583" w:rsidRPr="005D5B1F" w:rsidRDefault="00CE1583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Beloedova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A. V. (2017)</w:t>
      </w:r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Types of information sources in modern media discourse and problems of their reliability [</w:t>
      </w:r>
      <w:proofErr w:type="spellStart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Tipy</w:t>
      </w:r>
      <w:proofErr w:type="spellEnd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istochnikov</w:t>
      </w:r>
      <w:proofErr w:type="spellEnd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informatsii</w:t>
      </w:r>
      <w:proofErr w:type="spellEnd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sovremennom</w:t>
      </w:r>
      <w:proofErr w:type="spellEnd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mediadiskurse</w:t>
      </w:r>
      <w:proofErr w:type="spellEnd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problemy</w:t>
      </w:r>
      <w:proofErr w:type="spellEnd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ikh</w:t>
      </w:r>
      <w:proofErr w:type="spellEnd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dostovernosti</w:t>
      </w:r>
      <w:proofErr w:type="spellEnd"/>
      <w:r w:rsidR="00513805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 w:rsidR="00E90447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8D501E" w:rsidRPr="005D5B1F">
        <w:rPr>
          <w:color w:val="000000" w:themeColor="text1"/>
          <w:lang w:val="en-US"/>
        </w:rPr>
        <w:t xml:space="preserve"> </w:t>
      </w:r>
      <w:r w:rsidR="008D501E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Scientific </w:t>
      </w:r>
      <w:r w:rsidR="003B51BC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journal </w:t>
      </w:r>
      <w:r w:rsidR="008D501E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</w:t>
      </w:r>
      <w:proofErr w:type="spellStart"/>
      <w:r w:rsidR="008D501E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BelSU</w:t>
      </w:r>
      <w:proofErr w:type="spellEnd"/>
      <w:r w:rsidR="008D501E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AA23FA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D501E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Humanitarian sciences</w:t>
      </w:r>
      <w:r w:rsidR="003B51BC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proofErr w:type="spellStart"/>
      <w:r w:rsidR="00AA23F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Nauchnyye</w:t>
      </w:r>
      <w:proofErr w:type="spellEnd"/>
      <w:r w:rsidR="00AA23F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A23F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vedomosti</w:t>
      </w:r>
      <w:proofErr w:type="spellEnd"/>
      <w:r w:rsidR="00AA23F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A23F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BelGU</w:t>
      </w:r>
      <w:proofErr w:type="spellEnd"/>
      <w:r w:rsidR="00AA23F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Ser. </w:t>
      </w:r>
      <w:proofErr w:type="spellStart"/>
      <w:r w:rsidR="00AA23F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Gumanitarnyye</w:t>
      </w:r>
      <w:proofErr w:type="spellEnd"/>
      <w:r w:rsidR="00AA23F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A23F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nauki</w:t>
      </w:r>
      <w:proofErr w:type="spellEnd"/>
      <w:r w:rsidR="00AA23F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3B51BC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 w:rsidR="005C4ECC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Vol.</w:t>
      </w:r>
      <w:r w:rsidR="00121CE4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33, pp. 87 – 94.</w:t>
      </w:r>
    </w:p>
    <w:p w14:paraId="43665C7F" w14:textId="2B3370C0" w:rsidR="0096297E" w:rsidRDefault="0096297E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Cherniavskaia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V. E. (2013),</w:t>
      </w:r>
      <w:r w:rsidR="00114112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Text Linguistics. Linguistics of discourse [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Lingvistika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teksta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Lingvistika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diskursa</w:t>
      </w:r>
      <w:proofErr w:type="spellEnd"/>
      <w:r w:rsidR="00114112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Moscow: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Flinta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Nauka</w:t>
      </w:r>
      <w:proofErr w:type="spellEnd"/>
      <w:r w:rsidR="00114112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F793669" w14:textId="237FAB20" w:rsidR="00147CAE" w:rsidRPr="00B10A62" w:rsidRDefault="00147CAE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10A62">
        <w:rPr>
          <w:rFonts w:ascii="Times New Roman" w:hAnsi="Times New Roman" w:cs="Times New Roman"/>
          <w:sz w:val="28"/>
          <w:szCs w:val="28"/>
          <w:lang w:val="en-US"/>
        </w:rPr>
        <w:t>Cohn D., Hofmann T. (2000)</w:t>
      </w:r>
      <w:r w:rsidR="00A8739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10A62">
        <w:rPr>
          <w:rFonts w:ascii="Times New Roman" w:hAnsi="Times New Roman" w:cs="Times New Roman"/>
          <w:sz w:val="28"/>
          <w:szCs w:val="28"/>
          <w:lang w:val="en-US"/>
        </w:rPr>
        <w:t xml:space="preserve"> The missing link - A probabilistic model of document content and hypertext connectivity. In Advances in Neural Information Processing Systems 13, Neural Information Processing Systems (NIPS) 2000. p</w:t>
      </w:r>
      <w:r w:rsidR="00B10A62" w:rsidRPr="00B10A6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0A62">
        <w:rPr>
          <w:rFonts w:ascii="Times New Roman" w:hAnsi="Times New Roman" w:cs="Times New Roman"/>
          <w:sz w:val="28"/>
          <w:szCs w:val="28"/>
          <w:lang w:val="en-US"/>
        </w:rPr>
        <w:t xml:space="preserve"> 430</w:t>
      </w:r>
      <w:r w:rsidR="00B10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A62">
        <w:rPr>
          <w:rFonts w:ascii="Times New Roman" w:hAnsi="Times New Roman" w:cs="Times New Roman"/>
          <w:sz w:val="28"/>
          <w:szCs w:val="28"/>
          <w:lang w:val="en-US"/>
        </w:rPr>
        <w:t>–436</w:t>
      </w:r>
    </w:p>
    <w:p w14:paraId="106799F9" w14:textId="033ABF23" w:rsidR="00481694" w:rsidRPr="005D5B1F" w:rsidRDefault="00F53AE7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Dedova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O.V.</w:t>
      </w:r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(2005)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Change of relations “author-reader” in the space of electronic hypertext [</w:t>
      </w:r>
      <w:proofErr w:type="spellStart"/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Izmeneniye</w:t>
      </w:r>
      <w:proofErr w:type="spellEnd"/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otnosheniy</w:t>
      </w:r>
      <w:proofErr w:type="spellEnd"/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575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proofErr w:type="spellStart"/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avtor-chitatel</w:t>
      </w:r>
      <w:proofErr w:type="spellEnd"/>
      <w:r w:rsidR="003575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prostranstve</w:t>
      </w:r>
      <w:proofErr w:type="spellEnd"/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elektronnogo</w:t>
      </w:r>
      <w:proofErr w:type="spellEnd"/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giperteksta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 w:rsidR="005E3091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Moscow University Bulletin. (Series 9. Philology) [</w:t>
      </w:r>
      <w:proofErr w:type="spellStart"/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Vestnik</w:t>
      </w:r>
      <w:proofErr w:type="spellEnd"/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Moskovskogo</w:t>
      </w:r>
      <w:proofErr w:type="spellEnd"/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universiteta</w:t>
      </w:r>
      <w:proofErr w:type="spellEnd"/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(</w:t>
      </w:r>
      <w:proofErr w:type="spellStart"/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Seriya</w:t>
      </w:r>
      <w:proofErr w:type="spellEnd"/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9. </w:t>
      </w:r>
      <w:proofErr w:type="spellStart"/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Filologiya</w:t>
      </w:r>
      <w:proofErr w:type="spellEnd"/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165B8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], Vol.</w:t>
      </w:r>
      <w:r w:rsidR="003268B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6, pp. 30 – 46.</w:t>
      </w:r>
    </w:p>
    <w:p w14:paraId="5DABDF07" w14:textId="1121646C" w:rsidR="000C79B0" w:rsidRPr="005D5B1F" w:rsidRDefault="003268BF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Dedova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O.V. (2008)</w:t>
      </w:r>
      <w:r w:rsidR="000C79B0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Theory of Hypertext and Hypertext Practices in </w:t>
      </w:r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proofErr w:type="spellStart"/>
      <w:r w:rsidR="000C79B0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Runet</w:t>
      </w:r>
      <w:proofErr w:type="spellEnd"/>
      <w:r w:rsidR="000C79B0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proofErr w:type="spellStart"/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Teoriya</w:t>
      </w:r>
      <w:proofErr w:type="spellEnd"/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giperteksta</w:t>
      </w:r>
      <w:proofErr w:type="spellEnd"/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gipertekstovyye</w:t>
      </w:r>
      <w:proofErr w:type="spellEnd"/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praktiki</w:t>
      </w:r>
      <w:proofErr w:type="spellEnd"/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="00FC015E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Runete</w:t>
      </w:r>
      <w:proofErr w:type="spellEnd"/>
      <w:r w:rsidR="000C79B0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 w:rsidR="00C274E8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Moscow: MAKS Press</w:t>
      </w:r>
      <w:r w:rsidR="00080170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0E2830B" w14:textId="4EEE79C7" w:rsidR="00C82775" w:rsidRPr="005D5B1F" w:rsidRDefault="002E7B7F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Gruber A., Rosen-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Zvi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M., Weiss Y.</w:t>
      </w:r>
      <w:r w:rsidR="00440272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(2008),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Latent Topic Models for Hypertext</w:t>
      </w:r>
      <w:r w:rsidR="00854A52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54A52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vailable at: </w:t>
      </w:r>
      <w:hyperlink r:id="rId13" w:history="1">
        <w:r w:rsidR="00C82775" w:rsidRPr="005D5B1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https://www.semanticscholar.org/</w:t>
        </w:r>
      </w:hyperlink>
    </w:p>
    <w:p w14:paraId="4F994982" w14:textId="05F1D435" w:rsidR="000C79B0" w:rsidRPr="005D5B1F" w:rsidRDefault="00C82775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Klochkova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E.S. (2015), Substantive hyperlinks as a means of expanding the thesaurus and creating an associative field</w:t>
      </w:r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proofErr w:type="spellStart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Substantivnyye</w:t>
      </w:r>
      <w:proofErr w:type="spellEnd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giperssylki</w:t>
      </w:r>
      <w:proofErr w:type="spellEnd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kak</w:t>
      </w:r>
      <w:proofErr w:type="spellEnd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sredstvo</w:t>
      </w:r>
      <w:proofErr w:type="spellEnd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rasshireniya</w:t>
      </w:r>
      <w:proofErr w:type="spellEnd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tezaurusa</w:t>
      </w:r>
      <w:proofErr w:type="spellEnd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sozdaniya</w:t>
      </w:r>
      <w:proofErr w:type="spellEnd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assotsiativnogo</w:t>
      </w:r>
      <w:proofErr w:type="spellEnd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polya</w:t>
      </w:r>
      <w:proofErr w:type="spellEnd"/>
      <w:r w:rsidR="000C6E9B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],</w:t>
      </w:r>
      <w:r w:rsidR="00996665" w:rsidRPr="005D5B1F">
        <w:rPr>
          <w:color w:val="000000" w:themeColor="text1"/>
          <w:lang w:val="en-US"/>
        </w:rPr>
        <w:t xml:space="preserve"> </w:t>
      </w:r>
      <w:r w:rsidR="00996665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Proceedings of the IV International Scientific Practical Conference</w:t>
      </w:r>
      <w:r w:rsidR="0008401B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</w:t>
      </w:r>
      <w:r w:rsidR="0008401B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Hypertext as an object of linguistic research</w:t>
      </w:r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</w:t>
      </w:r>
      <w:r w:rsidR="008C5F31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proofErr w:type="spellStart"/>
      <w:r w:rsidR="008C5F3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Materialy</w:t>
      </w:r>
      <w:proofErr w:type="spellEnd"/>
      <w:r w:rsidR="008C5F3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IV </w:t>
      </w:r>
      <w:proofErr w:type="spellStart"/>
      <w:r w:rsidR="008C5F3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mezhdunarodnoy</w:t>
      </w:r>
      <w:proofErr w:type="spellEnd"/>
      <w:r w:rsidR="008C5F3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C5F3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nauchno-prakticheskoy</w:t>
      </w:r>
      <w:proofErr w:type="spellEnd"/>
      <w:r w:rsidR="008C5F3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C5F31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konferentsii</w:t>
      </w:r>
      <w:proofErr w:type="spellEnd"/>
      <w:r w:rsidR="0008401B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proofErr w:type="spellStart"/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Gipertekst</w:t>
      </w:r>
      <w:proofErr w:type="spellEnd"/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kak</w:t>
      </w:r>
      <w:proofErr w:type="spellEnd"/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ob"yekt</w:t>
      </w:r>
      <w:proofErr w:type="spellEnd"/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lingvisticheskogo</w:t>
      </w:r>
      <w:proofErr w:type="spellEnd"/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issledovaniya</w:t>
      </w:r>
      <w:proofErr w:type="spellEnd"/>
      <w:r w:rsidR="00E779DA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="008C5F31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 w:rsidR="00080170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Samara, pp. 52 – 59.</w:t>
      </w:r>
    </w:p>
    <w:p w14:paraId="020A7392" w14:textId="77777777" w:rsidR="00080170" w:rsidRPr="005D5B1F" w:rsidRDefault="00080170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Kutuzov, A.,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Kuzmenko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E. (2017)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WebVectors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A Toolkit for Building Web Interfaces for Vector Semantic Models. In: Ignatov D. et al. (eds) Analysis of Images, Social Networks and Texts. AIST 2016. Communications in Computer and Information Science, vol 661. Springer, Cham</w:t>
      </w:r>
    </w:p>
    <w:p w14:paraId="456D24D3" w14:textId="255B7BC1" w:rsidR="00FF6186" w:rsidRPr="005D5B1F" w:rsidRDefault="00FF6186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Mangen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A. (2008), Hypertext 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</w:rPr>
        <w:t>ﬁ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ction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reading: haptics and immersion. Journal of Research in Reading</w:t>
      </w:r>
      <w:r w:rsidR="00677D33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Vol. 31. Issue 4, pp. 404 – 419. </w:t>
      </w:r>
    </w:p>
    <w:p w14:paraId="2966BC10" w14:textId="00DA7C20" w:rsidR="00080170" w:rsidRPr="005D5B1F" w:rsidRDefault="00677D33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Nelson T. (1974)</w:t>
      </w:r>
      <w:r w:rsidR="00491206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Computer L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Dream machines</w:t>
      </w:r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Sausalito, CA: Mindful Press.</w:t>
      </w:r>
    </w:p>
    <w:p w14:paraId="18BC262E" w14:textId="22153F55" w:rsidR="00677D33" w:rsidRPr="005D5B1F" w:rsidRDefault="00677D33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Patterson N (2000), Hypertext and the Changing Roles of Readers. G. English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Journal,Vol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90. № 2, pp. 74 – 80. </w:t>
      </w:r>
    </w:p>
    <w:p w14:paraId="242B6AF6" w14:textId="2AD4B240" w:rsidR="00677D33" w:rsidRPr="005D5B1F" w:rsidRDefault="00491206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Paducheva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E.V. (2008), The statement and its correlation with reality: Referential aspects of the semantics of pronouns</w:t>
      </w:r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proofErr w:type="spellStart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Vyskazyvaniye</w:t>
      </w:r>
      <w:proofErr w:type="spellEnd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yego</w:t>
      </w:r>
      <w:proofErr w:type="spellEnd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sootnesennost</w:t>
      </w:r>
      <w:proofErr w:type="spellEnd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' s </w:t>
      </w:r>
      <w:proofErr w:type="spellStart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deystvitel'nost'yu</w:t>
      </w:r>
      <w:proofErr w:type="spellEnd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Referentsial'nyye</w:t>
      </w:r>
      <w:proofErr w:type="spellEnd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aspekty</w:t>
      </w:r>
      <w:proofErr w:type="spellEnd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semantiki</w:t>
      </w:r>
      <w:proofErr w:type="spellEnd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mestoimeniy</w:t>
      </w:r>
      <w:proofErr w:type="spellEnd"/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],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</w:t>
      </w:r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oscow,</w:t>
      </w:r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LKI</w:t>
      </w:r>
      <w:r w:rsidR="005D5B1F"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071D68C" w14:textId="4C6B850D" w:rsidR="00114112" w:rsidRPr="005D5B1F" w:rsidRDefault="005D5B1F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Ryazantseva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T. I. (2010), Hypertext and electronic communication [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Gipertekst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elektronnaya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kommunikatsiya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], Moscow: LKI.</w:t>
      </w:r>
    </w:p>
    <w:p w14:paraId="3751D0D8" w14:textId="44040247" w:rsidR="00114112" w:rsidRPr="005D5B1F" w:rsidRDefault="005D5B1F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Shechtman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N.A. (2014), From narration to hypertext and narrative [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Ot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povestvovaniya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k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gipertekstu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narrativu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], Orenburg: Publishing house of the OGPU.</w:t>
      </w:r>
    </w:p>
    <w:p w14:paraId="1CA26A6A" w14:textId="22199879" w:rsidR="00647B70" w:rsidRPr="005D5B1F" w:rsidRDefault="005D5B1F" w:rsidP="005D5B1F">
      <w:pPr>
        <w:pStyle w:val="a8"/>
        <w:numPr>
          <w:ilvl w:val="0"/>
          <w:numId w:val="7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Shulginov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V. A. (2016), Cognitive model of hypertext [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Kognitivnaia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model'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elektronnogo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giperteksta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], Bulletin of Kemerovo State University [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Vestnik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Kemerovskogo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gosudarstvennogo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universiteta</w:t>
      </w:r>
      <w:proofErr w:type="spellEnd"/>
      <w:r w:rsidRPr="005D5B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], Vol.4, pp. 233 – 238.</w:t>
      </w:r>
    </w:p>
    <w:sectPr w:rsidR="00647B70" w:rsidRPr="005D5B1F" w:rsidSect="00AC38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A907" w14:textId="77777777" w:rsidR="00BF27EE" w:rsidRDefault="00BF27EE" w:rsidP="002E44A7">
      <w:pPr>
        <w:spacing w:after="0" w:line="240" w:lineRule="auto"/>
      </w:pPr>
      <w:r>
        <w:separator/>
      </w:r>
    </w:p>
  </w:endnote>
  <w:endnote w:type="continuationSeparator" w:id="0">
    <w:p w14:paraId="5C52D846" w14:textId="77777777" w:rsidR="00BF27EE" w:rsidRDefault="00BF27EE" w:rsidP="002E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D49E" w14:textId="77777777" w:rsidR="00BF27EE" w:rsidRDefault="00BF27EE" w:rsidP="002E44A7">
      <w:pPr>
        <w:spacing w:after="0" w:line="240" w:lineRule="auto"/>
      </w:pPr>
      <w:r>
        <w:separator/>
      </w:r>
    </w:p>
  </w:footnote>
  <w:footnote w:type="continuationSeparator" w:id="0">
    <w:p w14:paraId="5C11B91E" w14:textId="77777777" w:rsidR="00BF27EE" w:rsidRDefault="00BF27EE" w:rsidP="002E44A7">
      <w:pPr>
        <w:spacing w:after="0" w:line="240" w:lineRule="auto"/>
      </w:pPr>
      <w:r>
        <w:continuationSeparator/>
      </w:r>
    </w:p>
  </w:footnote>
  <w:footnote w:id="1">
    <w:p w14:paraId="10A90B36" w14:textId="68A8E795" w:rsidR="00C23952" w:rsidRPr="00C23952" w:rsidRDefault="00C23952">
      <w:pPr>
        <w:pStyle w:val="ad"/>
        <w:rPr>
          <w:rFonts w:ascii="Times New Roman" w:hAnsi="Times New Roman" w:cs="Times New Roman"/>
        </w:rPr>
      </w:pPr>
      <w:r w:rsidRPr="00C23952">
        <w:rPr>
          <w:rStyle w:val="af"/>
          <w:rFonts w:ascii="Times New Roman" w:hAnsi="Times New Roman" w:cs="Times New Roman"/>
        </w:rPr>
        <w:footnoteRef/>
      </w:r>
      <w:r w:rsidRPr="00C23952">
        <w:rPr>
          <w:rFonts w:ascii="Times New Roman" w:hAnsi="Times New Roman" w:cs="Times New Roman"/>
        </w:rPr>
        <w:t xml:space="preserve"> </w:t>
      </w:r>
      <w:r w:rsidRPr="00C23952">
        <w:rPr>
          <w:rFonts w:ascii="Times New Roman" w:hAnsi="Times New Roman" w:cs="Times New Roman"/>
        </w:rPr>
        <w:t>1 Исследование выполнено при финансовой поддержке РФФИ в рамках научного проекта № 18-312-00010</w:t>
      </w:r>
    </w:p>
  </w:footnote>
  <w:footnote w:id="2">
    <w:p w14:paraId="464BD5C1" w14:textId="3ADADCA3" w:rsidR="00491206" w:rsidRPr="00F36137" w:rsidRDefault="00491206">
      <w:pPr>
        <w:pStyle w:val="ad"/>
      </w:pPr>
      <w:r>
        <w:rPr>
          <w:rStyle w:val="af"/>
        </w:rPr>
        <w:footnoteRef/>
      </w:r>
      <w:r w:rsidR="0035756F" w:rsidRPr="002C4448">
        <w:rPr>
          <w:rFonts w:ascii="Times New Roman" w:hAnsi="Times New Roman" w:cs="Times New Roman"/>
        </w:rPr>
        <w:t xml:space="preserve">Доступ к тестовой версии </w:t>
      </w:r>
      <w:r w:rsidRPr="002C4448">
        <w:rPr>
          <w:rFonts w:ascii="Times New Roman" w:hAnsi="Times New Roman" w:cs="Times New Roman"/>
        </w:rPr>
        <w:t xml:space="preserve">корпуса </w:t>
      </w:r>
      <w:proofErr w:type="spellStart"/>
      <w:r w:rsidRPr="002C4448">
        <w:rPr>
          <w:rFonts w:ascii="Times New Roman" w:hAnsi="Times New Roman" w:cs="Times New Roman"/>
        </w:rPr>
        <w:t>гипертекстем</w:t>
      </w:r>
      <w:proofErr w:type="spellEnd"/>
      <w:r w:rsidRPr="002C4448">
        <w:rPr>
          <w:rFonts w:ascii="Times New Roman" w:hAnsi="Times New Roman" w:cs="Times New Roman"/>
        </w:rPr>
        <w:t xml:space="preserve"> </w:t>
      </w:r>
      <w:r w:rsidR="0035756F" w:rsidRPr="002C4448">
        <w:rPr>
          <w:rFonts w:ascii="Times New Roman" w:hAnsi="Times New Roman" w:cs="Times New Roman"/>
        </w:rPr>
        <w:t xml:space="preserve">осуществляется </w:t>
      </w:r>
      <w:r w:rsidRPr="002C4448">
        <w:rPr>
          <w:rFonts w:ascii="Times New Roman" w:hAnsi="Times New Roman" w:cs="Times New Roman"/>
        </w:rPr>
        <w:t>по адресу http://hypercorpus.ru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15E6"/>
    <w:multiLevelType w:val="hybridMultilevel"/>
    <w:tmpl w:val="9008188C"/>
    <w:lvl w:ilvl="0" w:tplc="035C3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E83CEE"/>
    <w:multiLevelType w:val="hybridMultilevel"/>
    <w:tmpl w:val="F43C6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0C726E"/>
    <w:multiLevelType w:val="multilevel"/>
    <w:tmpl w:val="63F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B1C2E"/>
    <w:multiLevelType w:val="hybridMultilevel"/>
    <w:tmpl w:val="A6442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D836C1"/>
    <w:multiLevelType w:val="hybridMultilevel"/>
    <w:tmpl w:val="E9BC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0B9F"/>
    <w:multiLevelType w:val="multilevel"/>
    <w:tmpl w:val="F34C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13F98"/>
    <w:multiLevelType w:val="hybridMultilevel"/>
    <w:tmpl w:val="F4700578"/>
    <w:lvl w:ilvl="0" w:tplc="62D88000">
      <w:numFmt w:val="bullet"/>
      <w:lvlText w:val="-"/>
      <w:lvlJc w:val="left"/>
      <w:pPr>
        <w:ind w:left="1327" w:hanging="7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1EF3AA1"/>
    <w:multiLevelType w:val="hybridMultilevel"/>
    <w:tmpl w:val="892A8DA2"/>
    <w:lvl w:ilvl="0" w:tplc="B8307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EC6E4E"/>
    <w:multiLevelType w:val="hybridMultilevel"/>
    <w:tmpl w:val="08B666FC"/>
    <w:lvl w:ilvl="0" w:tplc="62D88000">
      <w:numFmt w:val="bullet"/>
      <w:lvlText w:val="-"/>
      <w:lvlJc w:val="left"/>
      <w:pPr>
        <w:ind w:left="1327" w:hanging="7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16526"/>
    <w:multiLevelType w:val="hybridMultilevel"/>
    <w:tmpl w:val="39608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0A6C78"/>
    <w:multiLevelType w:val="hybridMultilevel"/>
    <w:tmpl w:val="3552028A"/>
    <w:lvl w:ilvl="0" w:tplc="5CFA4D62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15"/>
    <w:rsid w:val="00001B09"/>
    <w:rsid w:val="00004DB3"/>
    <w:rsid w:val="0000580A"/>
    <w:rsid w:val="00006493"/>
    <w:rsid w:val="00007098"/>
    <w:rsid w:val="000100EF"/>
    <w:rsid w:val="000119AC"/>
    <w:rsid w:val="00012DA6"/>
    <w:rsid w:val="00013851"/>
    <w:rsid w:val="00013D6C"/>
    <w:rsid w:val="00015078"/>
    <w:rsid w:val="00016383"/>
    <w:rsid w:val="000165E6"/>
    <w:rsid w:val="000202FC"/>
    <w:rsid w:val="00021902"/>
    <w:rsid w:val="00021E7C"/>
    <w:rsid w:val="00023BD7"/>
    <w:rsid w:val="00026320"/>
    <w:rsid w:val="000278A2"/>
    <w:rsid w:val="00027E53"/>
    <w:rsid w:val="00027F41"/>
    <w:rsid w:val="000306E9"/>
    <w:rsid w:val="000318BA"/>
    <w:rsid w:val="0003278C"/>
    <w:rsid w:val="0003287E"/>
    <w:rsid w:val="00034621"/>
    <w:rsid w:val="0003512C"/>
    <w:rsid w:val="00035201"/>
    <w:rsid w:val="00035B96"/>
    <w:rsid w:val="0004181F"/>
    <w:rsid w:val="0004411F"/>
    <w:rsid w:val="00046043"/>
    <w:rsid w:val="000469B4"/>
    <w:rsid w:val="00046BDE"/>
    <w:rsid w:val="00047FBA"/>
    <w:rsid w:val="00050296"/>
    <w:rsid w:val="00051A6A"/>
    <w:rsid w:val="000536AA"/>
    <w:rsid w:val="0005393C"/>
    <w:rsid w:val="00056BEC"/>
    <w:rsid w:val="00060552"/>
    <w:rsid w:val="00060628"/>
    <w:rsid w:val="00061333"/>
    <w:rsid w:val="00061D2B"/>
    <w:rsid w:val="00062566"/>
    <w:rsid w:val="0006411B"/>
    <w:rsid w:val="00064E0F"/>
    <w:rsid w:val="00065773"/>
    <w:rsid w:val="000715C5"/>
    <w:rsid w:val="00072C2F"/>
    <w:rsid w:val="0007381C"/>
    <w:rsid w:val="00073FE3"/>
    <w:rsid w:val="00080170"/>
    <w:rsid w:val="0008263E"/>
    <w:rsid w:val="0008273F"/>
    <w:rsid w:val="000835A0"/>
    <w:rsid w:val="0008401B"/>
    <w:rsid w:val="0008624C"/>
    <w:rsid w:val="000873B1"/>
    <w:rsid w:val="00090378"/>
    <w:rsid w:val="00090FFE"/>
    <w:rsid w:val="00093D04"/>
    <w:rsid w:val="00094D94"/>
    <w:rsid w:val="000966AD"/>
    <w:rsid w:val="000A16C2"/>
    <w:rsid w:val="000A4E13"/>
    <w:rsid w:val="000A5613"/>
    <w:rsid w:val="000B053C"/>
    <w:rsid w:val="000B1BD0"/>
    <w:rsid w:val="000B2C49"/>
    <w:rsid w:val="000B3AA9"/>
    <w:rsid w:val="000B5200"/>
    <w:rsid w:val="000B7659"/>
    <w:rsid w:val="000B7EA5"/>
    <w:rsid w:val="000B7F37"/>
    <w:rsid w:val="000C05A1"/>
    <w:rsid w:val="000C1547"/>
    <w:rsid w:val="000C24E4"/>
    <w:rsid w:val="000C2B6B"/>
    <w:rsid w:val="000C3865"/>
    <w:rsid w:val="000C40BD"/>
    <w:rsid w:val="000C5560"/>
    <w:rsid w:val="000C5C39"/>
    <w:rsid w:val="000C6E9B"/>
    <w:rsid w:val="000C6F23"/>
    <w:rsid w:val="000C79B0"/>
    <w:rsid w:val="000D0A1F"/>
    <w:rsid w:val="000D2457"/>
    <w:rsid w:val="000D3332"/>
    <w:rsid w:val="000D3F0F"/>
    <w:rsid w:val="000D47EF"/>
    <w:rsid w:val="000D53A0"/>
    <w:rsid w:val="000D5D39"/>
    <w:rsid w:val="000D60E4"/>
    <w:rsid w:val="000D6AB7"/>
    <w:rsid w:val="000D6DB5"/>
    <w:rsid w:val="000D7FCA"/>
    <w:rsid w:val="000E4DCF"/>
    <w:rsid w:val="000E52DE"/>
    <w:rsid w:val="000E67DC"/>
    <w:rsid w:val="000E6FCF"/>
    <w:rsid w:val="000E7BA1"/>
    <w:rsid w:val="000F133A"/>
    <w:rsid w:val="000F15BD"/>
    <w:rsid w:val="000F35E6"/>
    <w:rsid w:val="000F6904"/>
    <w:rsid w:val="00102CA2"/>
    <w:rsid w:val="001031F1"/>
    <w:rsid w:val="00103723"/>
    <w:rsid w:val="0010690A"/>
    <w:rsid w:val="0010742F"/>
    <w:rsid w:val="0011092A"/>
    <w:rsid w:val="001117C3"/>
    <w:rsid w:val="00114112"/>
    <w:rsid w:val="0011720E"/>
    <w:rsid w:val="001176A0"/>
    <w:rsid w:val="00121CE4"/>
    <w:rsid w:val="00123989"/>
    <w:rsid w:val="00126D74"/>
    <w:rsid w:val="001332FB"/>
    <w:rsid w:val="00133F2D"/>
    <w:rsid w:val="00135EDA"/>
    <w:rsid w:val="00136119"/>
    <w:rsid w:val="00136B45"/>
    <w:rsid w:val="00143A96"/>
    <w:rsid w:val="00144BCD"/>
    <w:rsid w:val="00145D09"/>
    <w:rsid w:val="00146083"/>
    <w:rsid w:val="00147CAE"/>
    <w:rsid w:val="00150098"/>
    <w:rsid w:val="0015166E"/>
    <w:rsid w:val="001524C7"/>
    <w:rsid w:val="001544DB"/>
    <w:rsid w:val="001548CF"/>
    <w:rsid w:val="00155CBA"/>
    <w:rsid w:val="00160A88"/>
    <w:rsid w:val="0016134A"/>
    <w:rsid w:val="00162C45"/>
    <w:rsid w:val="00164B5C"/>
    <w:rsid w:val="0016561F"/>
    <w:rsid w:val="00165B8F"/>
    <w:rsid w:val="0016694A"/>
    <w:rsid w:val="00167C43"/>
    <w:rsid w:val="00173A5D"/>
    <w:rsid w:val="001742E6"/>
    <w:rsid w:val="001753DA"/>
    <w:rsid w:val="00176B5C"/>
    <w:rsid w:val="001778BE"/>
    <w:rsid w:val="00177CE6"/>
    <w:rsid w:val="001805C2"/>
    <w:rsid w:val="00180808"/>
    <w:rsid w:val="00181DD8"/>
    <w:rsid w:val="00182F5E"/>
    <w:rsid w:val="001845EA"/>
    <w:rsid w:val="001846FA"/>
    <w:rsid w:val="00184B81"/>
    <w:rsid w:val="001856D6"/>
    <w:rsid w:val="00185DD4"/>
    <w:rsid w:val="001866FE"/>
    <w:rsid w:val="00187BBF"/>
    <w:rsid w:val="00190683"/>
    <w:rsid w:val="00190E0C"/>
    <w:rsid w:val="00192123"/>
    <w:rsid w:val="00193820"/>
    <w:rsid w:val="00194346"/>
    <w:rsid w:val="00195A29"/>
    <w:rsid w:val="00195A3D"/>
    <w:rsid w:val="0019628C"/>
    <w:rsid w:val="001964A2"/>
    <w:rsid w:val="00196E46"/>
    <w:rsid w:val="00196E79"/>
    <w:rsid w:val="00197142"/>
    <w:rsid w:val="00197FE7"/>
    <w:rsid w:val="00197FEF"/>
    <w:rsid w:val="001A066D"/>
    <w:rsid w:val="001A139E"/>
    <w:rsid w:val="001A18A6"/>
    <w:rsid w:val="001A1AA6"/>
    <w:rsid w:val="001A2202"/>
    <w:rsid w:val="001A3486"/>
    <w:rsid w:val="001A6544"/>
    <w:rsid w:val="001A6916"/>
    <w:rsid w:val="001B16B0"/>
    <w:rsid w:val="001B4706"/>
    <w:rsid w:val="001B6392"/>
    <w:rsid w:val="001B6BFE"/>
    <w:rsid w:val="001B70B6"/>
    <w:rsid w:val="001C0255"/>
    <w:rsid w:val="001C04AF"/>
    <w:rsid w:val="001C0D83"/>
    <w:rsid w:val="001C1DDA"/>
    <w:rsid w:val="001C4B7A"/>
    <w:rsid w:val="001C4ED8"/>
    <w:rsid w:val="001C6C66"/>
    <w:rsid w:val="001D0E61"/>
    <w:rsid w:val="001D1B51"/>
    <w:rsid w:val="001D32AF"/>
    <w:rsid w:val="001D3C59"/>
    <w:rsid w:val="001D535B"/>
    <w:rsid w:val="001D7580"/>
    <w:rsid w:val="001D79D3"/>
    <w:rsid w:val="001D7E91"/>
    <w:rsid w:val="001E0B84"/>
    <w:rsid w:val="001E16C8"/>
    <w:rsid w:val="001E2690"/>
    <w:rsid w:val="001E2DB2"/>
    <w:rsid w:val="001E37E1"/>
    <w:rsid w:val="001E568B"/>
    <w:rsid w:val="001E5D20"/>
    <w:rsid w:val="001F0F41"/>
    <w:rsid w:val="001F119A"/>
    <w:rsid w:val="001F2C5E"/>
    <w:rsid w:val="001F37BB"/>
    <w:rsid w:val="001F3815"/>
    <w:rsid w:val="001F4ECE"/>
    <w:rsid w:val="001F512F"/>
    <w:rsid w:val="001F5548"/>
    <w:rsid w:val="001F5D92"/>
    <w:rsid w:val="0020051E"/>
    <w:rsid w:val="002009D9"/>
    <w:rsid w:val="00201EC3"/>
    <w:rsid w:val="00207E70"/>
    <w:rsid w:val="00210D4B"/>
    <w:rsid w:val="00214569"/>
    <w:rsid w:val="00215B16"/>
    <w:rsid w:val="00215CBB"/>
    <w:rsid w:val="00216399"/>
    <w:rsid w:val="00216BA8"/>
    <w:rsid w:val="00221452"/>
    <w:rsid w:val="00222425"/>
    <w:rsid w:val="002236DA"/>
    <w:rsid w:val="00230125"/>
    <w:rsid w:val="00231FF3"/>
    <w:rsid w:val="00232344"/>
    <w:rsid w:val="0023312A"/>
    <w:rsid w:val="00233C96"/>
    <w:rsid w:val="00234135"/>
    <w:rsid w:val="0023710D"/>
    <w:rsid w:val="00241CA4"/>
    <w:rsid w:val="0024310E"/>
    <w:rsid w:val="00243233"/>
    <w:rsid w:val="00244144"/>
    <w:rsid w:val="00244D4C"/>
    <w:rsid w:val="002453B3"/>
    <w:rsid w:val="00245E1C"/>
    <w:rsid w:val="00246126"/>
    <w:rsid w:val="00247AE3"/>
    <w:rsid w:val="00251199"/>
    <w:rsid w:val="002541D1"/>
    <w:rsid w:val="0025550B"/>
    <w:rsid w:val="002567D2"/>
    <w:rsid w:val="00261642"/>
    <w:rsid w:val="002627AC"/>
    <w:rsid w:val="002658A6"/>
    <w:rsid w:val="00265974"/>
    <w:rsid w:val="00267B7F"/>
    <w:rsid w:val="002712AB"/>
    <w:rsid w:val="0027382B"/>
    <w:rsid w:val="00273E46"/>
    <w:rsid w:val="002754F9"/>
    <w:rsid w:val="00277342"/>
    <w:rsid w:val="00277AF3"/>
    <w:rsid w:val="002807CF"/>
    <w:rsid w:val="002807F8"/>
    <w:rsid w:val="00282FA8"/>
    <w:rsid w:val="00283105"/>
    <w:rsid w:val="0028631D"/>
    <w:rsid w:val="002872DC"/>
    <w:rsid w:val="0029017D"/>
    <w:rsid w:val="00290431"/>
    <w:rsid w:val="00293C41"/>
    <w:rsid w:val="002963B6"/>
    <w:rsid w:val="002963E8"/>
    <w:rsid w:val="00297818"/>
    <w:rsid w:val="002A216B"/>
    <w:rsid w:val="002A222A"/>
    <w:rsid w:val="002A2C1C"/>
    <w:rsid w:val="002A3411"/>
    <w:rsid w:val="002A4B71"/>
    <w:rsid w:val="002A5A26"/>
    <w:rsid w:val="002A646C"/>
    <w:rsid w:val="002A69B1"/>
    <w:rsid w:val="002A7E22"/>
    <w:rsid w:val="002B1859"/>
    <w:rsid w:val="002B506B"/>
    <w:rsid w:val="002B622F"/>
    <w:rsid w:val="002C0131"/>
    <w:rsid w:val="002C0A4D"/>
    <w:rsid w:val="002C1112"/>
    <w:rsid w:val="002C1128"/>
    <w:rsid w:val="002C1235"/>
    <w:rsid w:val="002C2A30"/>
    <w:rsid w:val="002C2DE7"/>
    <w:rsid w:val="002C4448"/>
    <w:rsid w:val="002C5358"/>
    <w:rsid w:val="002C536A"/>
    <w:rsid w:val="002C5BED"/>
    <w:rsid w:val="002C5D85"/>
    <w:rsid w:val="002D0B30"/>
    <w:rsid w:val="002D101D"/>
    <w:rsid w:val="002D147B"/>
    <w:rsid w:val="002D1ACC"/>
    <w:rsid w:val="002D1BB5"/>
    <w:rsid w:val="002D2A7F"/>
    <w:rsid w:val="002D4B9A"/>
    <w:rsid w:val="002D5A56"/>
    <w:rsid w:val="002D6A11"/>
    <w:rsid w:val="002E002A"/>
    <w:rsid w:val="002E44A7"/>
    <w:rsid w:val="002E4656"/>
    <w:rsid w:val="002E7B7F"/>
    <w:rsid w:val="002E7C01"/>
    <w:rsid w:val="002F0CE0"/>
    <w:rsid w:val="002F18E3"/>
    <w:rsid w:val="002F1D8F"/>
    <w:rsid w:val="002F1DC2"/>
    <w:rsid w:val="002F4B26"/>
    <w:rsid w:val="002F4CC6"/>
    <w:rsid w:val="002F518A"/>
    <w:rsid w:val="002F5454"/>
    <w:rsid w:val="002F74D2"/>
    <w:rsid w:val="002F7B61"/>
    <w:rsid w:val="002F7CC7"/>
    <w:rsid w:val="00300719"/>
    <w:rsid w:val="0030105D"/>
    <w:rsid w:val="00301D6B"/>
    <w:rsid w:val="003036AC"/>
    <w:rsid w:val="00303DE0"/>
    <w:rsid w:val="003048E9"/>
    <w:rsid w:val="0030491B"/>
    <w:rsid w:val="00305BB0"/>
    <w:rsid w:val="00306531"/>
    <w:rsid w:val="00306810"/>
    <w:rsid w:val="00307DC1"/>
    <w:rsid w:val="00313C7E"/>
    <w:rsid w:val="00314CF5"/>
    <w:rsid w:val="00315193"/>
    <w:rsid w:val="003165E6"/>
    <w:rsid w:val="00321D6B"/>
    <w:rsid w:val="003226AA"/>
    <w:rsid w:val="00322704"/>
    <w:rsid w:val="00322814"/>
    <w:rsid w:val="0032292B"/>
    <w:rsid w:val="00323440"/>
    <w:rsid w:val="0032420B"/>
    <w:rsid w:val="003268BF"/>
    <w:rsid w:val="00330A8C"/>
    <w:rsid w:val="00331115"/>
    <w:rsid w:val="003325C7"/>
    <w:rsid w:val="00333118"/>
    <w:rsid w:val="003367CD"/>
    <w:rsid w:val="0033724B"/>
    <w:rsid w:val="00337B3A"/>
    <w:rsid w:val="00341365"/>
    <w:rsid w:val="00347ADB"/>
    <w:rsid w:val="00347D23"/>
    <w:rsid w:val="00351AEB"/>
    <w:rsid w:val="0035470D"/>
    <w:rsid w:val="00354EC2"/>
    <w:rsid w:val="00355613"/>
    <w:rsid w:val="0035698D"/>
    <w:rsid w:val="0035756F"/>
    <w:rsid w:val="00357E78"/>
    <w:rsid w:val="00357E81"/>
    <w:rsid w:val="003605D8"/>
    <w:rsid w:val="00360707"/>
    <w:rsid w:val="00361AE7"/>
    <w:rsid w:val="00362A6C"/>
    <w:rsid w:val="0036542B"/>
    <w:rsid w:val="00365474"/>
    <w:rsid w:val="00365D2C"/>
    <w:rsid w:val="003668ED"/>
    <w:rsid w:val="0037247F"/>
    <w:rsid w:val="003728FE"/>
    <w:rsid w:val="00374187"/>
    <w:rsid w:val="003760B2"/>
    <w:rsid w:val="00381636"/>
    <w:rsid w:val="00383C85"/>
    <w:rsid w:val="003855F1"/>
    <w:rsid w:val="003856C4"/>
    <w:rsid w:val="003879EA"/>
    <w:rsid w:val="00387E00"/>
    <w:rsid w:val="003903C1"/>
    <w:rsid w:val="00390733"/>
    <w:rsid w:val="00391FCD"/>
    <w:rsid w:val="00392496"/>
    <w:rsid w:val="00392DAE"/>
    <w:rsid w:val="003938B7"/>
    <w:rsid w:val="00393DD7"/>
    <w:rsid w:val="0039465A"/>
    <w:rsid w:val="00395412"/>
    <w:rsid w:val="00395EFA"/>
    <w:rsid w:val="00396076"/>
    <w:rsid w:val="00396182"/>
    <w:rsid w:val="00396195"/>
    <w:rsid w:val="00396292"/>
    <w:rsid w:val="00396CBF"/>
    <w:rsid w:val="003978A1"/>
    <w:rsid w:val="00397B4A"/>
    <w:rsid w:val="003A122A"/>
    <w:rsid w:val="003A193A"/>
    <w:rsid w:val="003A198F"/>
    <w:rsid w:val="003A36B6"/>
    <w:rsid w:val="003A77A5"/>
    <w:rsid w:val="003A7BAC"/>
    <w:rsid w:val="003A7C8E"/>
    <w:rsid w:val="003B1BB0"/>
    <w:rsid w:val="003B2323"/>
    <w:rsid w:val="003B2BDB"/>
    <w:rsid w:val="003B46A0"/>
    <w:rsid w:val="003B4BBE"/>
    <w:rsid w:val="003B51BC"/>
    <w:rsid w:val="003B6D19"/>
    <w:rsid w:val="003B7EC3"/>
    <w:rsid w:val="003C0351"/>
    <w:rsid w:val="003C122C"/>
    <w:rsid w:val="003C12DA"/>
    <w:rsid w:val="003C36FD"/>
    <w:rsid w:val="003C4376"/>
    <w:rsid w:val="003C4CCE"/>
    <w:rsid w:val="003C540D"/>
    <w:rsid w:val="003D01F2"/>
    <w:rsid w:val="003D055B"/>
    <w:rsid w:val="003D0ACB"/>
    <w:rsid w:val="003D271C"/>
    <w:rsid w:val="003D2BC6"/>
    <w:rsid w:val="003D443E"/>
    <w:rsid w:val="003D4E1F"/>
    <w:rsid w:val="003D5276"/>
    <w:rsid w:val="003D6099"/>
    <w:rsid w:val="003E0AEE"/>
    <w:rsid w:val="003E0E30"/>
    <w:rsid w:val="003E3D8B"/>
    <w:rsid w:val="003E46AB"/>
    <w:rsid w:val="003E58FF"/>
    <w:rsid w:val="003E696F"/>
    <w:rsid w:val="003E70E8"/>
    <w:rsid w:val="003F26A6"/>
    <w:rsid w:val="003F565D"/>
    <w:rsid w:val="004005A1"/>
    <w:rsid w:val="00404641"/>
    <w:rsid w:val="00404E5B"/>
    <w:rsid w:val="0040536B"/>
    <w:rsid w:val="00405F15"/>
    <w:rsid w:val="00413CE8"/>
    <w:rsid w:val="004143CE"/>
    <w:rsid w:val="004152E7"/>
    <w:rsid w:val="00415574"/>
    <w:rsid w:val="004204A6"/>
    <w:rsid w:val="004237A4"/>
    <w:rsid w:val="0042608A"/>
    <w:rsid w:val="0042662C"/>
    <w:rsid w:val="00430D30"/>
    <w:rsid w:val="00431DBF"/>
    <w:rsid w:val="00432752"/>
    <w:rsid w:val="00434DE0"/>
    <w:rsid w:val="004350DF"/>
    <w:rsid w:val="004351A5"/>
    <w:rsid w:val="00437142"/>
    <w:rsid w:val="00440272"/>
    <w:rsid w:val="00440BFA"/>
    <w:rsid w:val="00441B75"/>
    <w:rsid w:val="0044258A"/>
    <w:rsid w:val="00442DF2"/>
    <w:rsid w:val="0044392D"/>
    <w:rsid w:val="004458BD"/>
    <w:rsid w:val="00446261"/>
    <w:rsid w:val="00447C77"/>
    <w:rsid w:val="0045371A"/>
    <w:rsid w:val="00456135"/>
    <w:rsid w:val="00456161"/>
    <w:rsid w:val="004563D9"/>
    <w:rsid w:val="0045781E"/>
    <w:rsid w:val="00462F0A"/>
    <w:rsid w:val="0046415B"/>
    <w:rsid w:val="00465952"/>
    <w:rsid w:val="00466F05"/>
    <w:rsid w:val="00467071"/>
    <w:rsid w:val="00467D28"/>
    <w:rsid w:val="00467E42"/>
    <w:rsid w:val="004721C7"/>
    <w:rsid w:val="00472B23"/>
    <w:rsid w:val="00475380"/>
    <w:rsid w:val="00475445"/>
    <w:rsid w:val="00476F30"/>
    <w:rsid w:val="0047770F"/>
    <w:rsid w:val="0048045F"/>
    <w:rsid w:val="00481694"/>
    <w:rsid w:val="0048557D"/>
    <w:rsid w:val="004859AC"/>
    <w:rsid w:val="00491206"/>
    <w:rsid w:val="0049196B"/>
    <w:rsid w:val="00491AE6"/>
    <w:rsid w:val="0049289B"/>
    <w:rsid w:val="00492E7A"/>
    <w:rsid w:val="0049566F"/>
    <w:rsid w:val="00496191"/>
    <w:rsid w:val="004A1E4C"/>
    <w:rsid w:val="004A2772"/>
    <w:rsid w:val="004A2EC3"/>
    <w:rsid w:val="004A6A1C"/>
    <w:rsid w:val="004B1D52"/>
    <w:rsid w:val="004B212B"/>
    <w:rsid w:val="004B23EB"/>
    <w:rsid w:val="004B2972"/>
    <w:rsid w:val="004B45A4"/>
    <w:rsid w:val="004B4B30"/>
    <w:rsid w:val="004B52E4"/>
    <w:rsid w:val="004B5486"/>
    <w:rsid w:val="004B555B"/>
    <w:rsid w:val="004B5D76"/>
    <w:rsid w:val="004B63B2"/>
    <w:rsid w:val="004B7A12"/>
    <w:rsid w:val="004C1C0B"/>
    <w:rsid w:val="004C4F62"/>
    <w:rsid w:val="004C6683"/>
    <w:rsid w:val="004D1243"/>
    <w:rsid w:val="004D1A94"/>
    <w:rsid w:val="004D38C2"/>
    <w:rsid w:val="004D3CED"/>
    <w:rsid w:val="004D4062"/>
    <w:rsid w:val="004D527B"/>
    <w:rsid w:val="004D6450"/>
    <w:rsid w:val="004E0B18"/>
    <w:rsid w:val="004E6D46"/>
    <w:rsid w:val="004F0768"/>
    <w:rsid w:val="004F0D4C"/>
    <w:rsid w:val="004F1609"/>
    <w:rsid w:val="004F17C8"/>
    <w:rsid w:val="004F3849"/>
    <w:rsid w:val="004F3997"/>
    <w:rsid w:val="004F5B59"/>
    <w:rsid w:val="004F5CDE"/>
    <w:rsid w:val="004F604D"/>
    <w:rsid w:val="004F771D"/>
    <w:rsid w:val="00500EF6"/>
    <w:rsid w:val="00501667"/>
    <w:rsid w:val="005016D5"/>
    <w:rsid w:val="00503715"/>
    <w:rsid w:val="00505AD9"/>
    <w:rsid w:val="005069A5"/>
    <w:rsid w:val="00510851"/>
    <w:rsid w:val="00513805"/>
    <w:rsid w:val="00514A2F"/>
    <w:rsid w:val="00517A12"/>
    <w:rsid w:val="00517AD5"/>
    <w:rsid w:val="00520605"/>
    <w:rsid w:val="005210DF"/>
    <w:rsid w:val="00521BE0"/>
    <w:rsid w:val="00521F4E"/>
    <w:rsid w:val="00524521"/>
    <w:rsid w:val="00524A43"/>
    <w:rsid w:val="00526124"/>
    <w:rsid w:val="005272F5"/>
    <w:rsid w:val="005278AB"/>
    <w:rsid w:val="00530126"/>
    <w:rsid w:val="00532ABD"/>
    <w:rsid w:val="0053449B"/>
    <w:rsid w:val="00535960"/>
    <w:rsid w:val="00536CFE"/>
    <w:rsid w:val="00541E6A"/>
    <w:rsid w:val="005423E8"/>
    <w:rsid w:val="00542E49"/>
    <w:rsid w:val="00543549"/>
    <w:rsid w:val="00544741"/>
    <w:rsid w:val="00545FC6"/>
    <w:rsid w:val="00550899"/>
    <w:rsid w:val="0055111C"/>
    <w:rsid w:val="0055246C"/>
    <w:rsid w:val="00552655"/>
    <w:rsid w:val="00553656"/>
    <w:rsid w:val="00554762"/>
    <w:rsid w:val="0055592E"/>
    <w:rsid w:val="005559DF"/>
    <w:rsid w:val="00555AF0"/>
    <w:rsid w:val="00555FF5"/>
    <w:rsid w:val="0055741D"/>
    <w:rsid w:val="00557D90"/>
    <w:rsid w:val="0056042B"/>
    <w:rsid w:val="00561776"/>
    <w:rsid w:val="00563E93"/>
    <w:rsid w:val="005664AF"/>
    <w:rsid w:val="005722C9"/>
    <w:rsid w:val="00573E96"/>
    <w:rsid w:val="005754A7"/>
    <w:rsid w:val="005755F6"/>
    <w:rsid w:val="0057744D"/>
    <w:rsid w:val="00581433"/>
    <w:rsid w:val="005831F2"/>
    <w:rsid w:val="00584FBD"/>
    <w:rsid w:val="005866A5"/>
    <w:rsid w:val="00587432"/>
    <w:rsid w:val="0059188D"/>
    <w:rsid w:val="00594849"/>
    <w:rsid w:val="00595ADC"/>
    <w:rsid w:val="005A0AEF"/>
    <w:rsid w:val="005A34E4"/>
    <w:rsid w:val="005A37D3"/>
    <w:rsid w:val="005A4721"/>
    <w:rsid w:val="005A63A0"/>
    <w:rsid w:val="005B0A1A"/>
    <w:rsid w:val="005B27FF"/>
    <w:rsid w:val="005B4AC2"/>
    <w:rsid w:val="005C0CDD"/>
    <w:rsid w:val="005C120C"/>
    <w:rsid w:val="005C1758"/>
    <w:rsid w:val="005C2582"/>
    <w:rsid w:val="005C332C"/>
    <w:rsid w:val="005C4ECC"/>
    <w:rsid w:val="005C5D5F"/>
    <w:rsid w:val="005D05F6"/>
    <w:rsid w:val="005D45D5"/>
    <w:rsid w:val="005D590C"/>
    <w:rsid w:val="005D5B1F"/>
    <w:rsid w:val="005D6FFC"/>
    <w:rsid w:val="005E0DF6"/>
    <w:rsid w:val="005E1FDE"/>
    <w:rsid w:val="005E3091"/>
    <w:rsid w:val="005E6A80"/>
    <w:rsid w:val="005E7023"/>
    <w:rsid w:val="005E74EC"/>
    <w:rsid w:val="005F10BC"/>
    <w:rsid w:val="005F5409"/>
    <w:rsid w:val="005F57F6"/>
    <w:rsid w:val="005F6894"/>
    <w:rsid w:val="00600D88"/>
    <w:rsid w:val="00601D96"/>
    <w:rsid w:val="0060383E"/>
    <w:rsid w:val="00606382"/>
    <w:rsid w:val="00606EA2"/>
    <w:rsid w:val="00610350"/>
    <w:rsid w:val="00611983"/>
    <w:rsid w:val="00613232"/>
    <w:rsid w:val="00613F77"/>
    <w:rsid w:val="00617B06"/>
    <w:rsid w:val="00620B50"/>
    <w:rsid w:val="0062333C"/>
    <w:rsid w:val="00624B72"/>
    <w:rsid w:val="00624D2D"/>
    <w:rsid w:val="00625369"/>
    <w:rsid w:val="00625654"/>
    <w:rsid w:val="006257A4"/>
    <w:rsid w:val="00625C36"/>
    <w:rsid w:val="0062634B"/>
    <w:rsid w:val="00626DC6"/>
    <w:rsid w:val="0062743D"/>
    <w:rsid w:val="006311B0"/>
    <w:rsid w:val="006317DB"/>
    <w:rsid w:val="006329FC"/>
    <w:rsid w:val="00633B7A"/>
    <w:rsid w:val="00634B84"/>
    <w:rsid w:val="00635C15"/>
    <w:rsid w:val="00636147"/>
    <w:rsid w:val="006367C9"/>
    <w:rsid w:val="006372AD"/>
    <w:rsid w:val="0063766E"/>
    <w:rsid w:val="0064109A"/>
    <w:rsid w:val="00644170"/>
    <w:rsid w:val="00647B70"/>
    <w:rsid w:val="006565D2"/>
    <w:rsid w:val="00661323"/>
    <w:rsid w:val="00662077"/>
    <w:rsid w:val="00666AD7"/>
    <w:rsid w:val="0067785F"/>
    <w:rsid w:val="00677906"/>
    <w:rsid w:val="00677D33"/>
    <w:rsid w:val="0068040D"/>
    <w:rsid w:val="0068077B"/>
    <w:rsid w:val="00681272"/>
    <w:rsid w:val="00684388"/>
    <w:rsid w:val="00684C22"/>
    <w:rsid w:val="00685EC1"/>
    <w:rsid w:val="00686EC7"/>
    <w:rsid w:val="006872E7"/>
    <w:rsid w:val="00687A1C"/>
    <w:rsid w:val="006931D5"/>
    <w:rsid w:val="006933F8"/>
    <w:rsid w:val="00693EAD"/>
    <w:rsid w:val="00696C0D"/>
    <w:rsid w:val="006A03DA"/>
    <w:rsid w:val="006A1393"/>
    <w:rsid w:val="006A20D0"/>
    <w:rsid w:val="006A524D"/>
    <w:rsid w:val="006B359E"/>
    <w:rsid w:val="006B3B1C"/>
    <w:rsid w:val="006B3E85"/>
    <w:rsid w:val="006B4806"/>
    <w:rsid w:val="006B5424"/>
    <w:rsid w:val="006B63BE"/>
    <w:rsid w:val="006B6DB7"/>
    <w:rsid w:val="006B7F4D"/>
    <w:rsid w:val="006C09D1"/>
    <w:rsid w:val="006C259B"/>
    <w:rsid w:val="006C30F8"/>
    <w:rsid w:val="006C6C80"/>
    <w:rsid w:val="006C7FB7"/>
    <w:rsid w:val="006D0340"/>
    <w:rsid w:val="006D04D3"/>
    <w:rsid w:val="006D1763"/>
    <w:rsid w:val="006D38AB"/>
    <w:rsid w:val="006D3F75"/>
    <w:rsid w:val="006D599F"/>
    <w:rsid w:val="006D747C"/>
    <w:rsid w:val="006E0040"/>
    <w:rsid w:val="006E01BE"/>
    <w:rsid w:val="006E3AF6"/>
    <w:rsid w:val="006E53A3"/>
    <w:rsid w:val="006E6B97"/>
    <w:rsid w:val="006F1B77"/>
    <w:rsid w:val="006F1CCC"/>
    <w:rsid w:val="006F217E"/>
    <w:rsid w:val="006F3A70"/>
    <w:rsid w:val="006F3F07"/>
    <w:rsid w:val="006F48ED"/>
    <w:rsid w:val="006F5D4E"/>
    <w:rsid w:val="006F6492"/>
    <w:rsid w:val="006F7177"/>
    <w:rsid w:val="006F72C4"/>
    <w:rsid w:val="00701B83"/>
    <w:rsid w:val="0070286E"/>
    <w:rsid w:val="00703826"/>
    <w:rsid w:val="00704829"/>
    <w:rsid w:val="007049EA"/>
    <w:rsid w:val="00704BB3"/>
    <w:rsid w:val="0070635D"/>
    <w:rsid w:val="007071A9"/>
    <w:rsid w:val="00710B82"/>
    <w:rsid w:val="00710CEE"/>
    <w:rsid w:val="0071103F"/>
    <w:rsid w:val="007118E9"/>
    <w:rsid w:val="00711D86"/>
    <w:rsid w:val="007149F9"/>
    <w:rsid w:val="00715663"/>
    <w:rsid w:val="00716940"/>
    <w:rsid w:val="00720350"/>
    <w:rsid w:val="0072112D"/>
    <w:rsid w:val="007217DF"/>
    <w:rsid w:val="00722A79"/>
    <w:rsid w:val="0072358C"/>
    <w:rsid w:val="007264F5"/>
    <w:rsid w:val="00727A07"/>
    <w:rsid w:val="00733413"/>
    <w:rsid w:val="00733EFC"/>
    <w:rsid w:val="007340C1"/>
    <w:rsid w:val="00734863"/>
    <w:rsid w:val="00736084"/>
    <w:rsid w:val="0074047A"/>
    <w:rsid w:val="007413A9"/>
    <w:rsid w:val="00741D1A"/>
    <w:rsid w:val="00743798"/>
    <w:rsid w:val="00743C2E"/>
    <w:rsid w:val="00746006"/>
    <w:rsid w:val="007473C4"/>
    <w:rsid w:val="00750065"/>
    <w:rsid w:val="00752119"/>
    <w:rsid w:val="0075405C"/>
    <w:rsid w:val="00755619"/>
    <w:rsid w:val="00756769"/>
    <w:rsid w:val="00761C16"/>
    <w:rsid w:val="007643D5"/>
    <w:rsid w:val="007657C7"/>
    <w:rsid w:val="00765E4C"/>
    <w:rsid w:val="00765E76"/>
    <w:rsid w:val="0076664C"/>
    <w:rsid w:val="007667BB"/>
    <w:rsid w:val="0076724D"/>
    <w:rsid w:val="007676DC"/>
    <w:rsid w:val="00770582"/>
    <w:rsid w:val="0077059E"/>
    <w:rsid w:val="007709D3"/>
    <w:rsid w:val="007730D3"/>
    <w:rsid w:val="00775682"/>
    <w:rsid w:val="0077589E"/>
    <w:rsid w:val="00775F78"/>
    <w:rsid w:val="00776D77"/>
    <w:rsid w:val="00777AB3"/>
    <w:rsid w:val="00780B9B"/>
    <w:rsid w:val="00781605"/>
    <w:rsid w:val="00781BA4"/>
    <w:rsid w:val="00782348"/>
    <w:rsid w:val="00782D52"/>
    <w:rsid w:val="00784240"/>
    <w:rsid w:val="007859FC"/>
    <w:rsid w:val="00786DA8"/>
    <w:rsid w:val="007923E7"/>
    <w:rsid w:val="00794318"/>
    <w:rsid w:val="007947F6"/>
    <w:rsid w:val="0079485A"/>
    <w:rsid w:val="00796417"/>
    <w:rsid w:val="00797131"/>
    <w:rsid w:val="00797C8A"/>
    <w:rsid w:val="007A10B1"/>
    <w:rsid w:val="007A241B"/>
    <w:rsid w:val="007A4F88"/>
    <w:rsid w:val="007A531B"/>
    <w:rsid w:val="007A7149"/>
    <w:rsid w:val="007A7A55"/>
    <w:rsid w:val="007B1A4D"/>
    <w:rsid w:val="007B1F3E"/>
    <w:rsid w:val="007B22C9"/>
    <w:rsid w:val="007B4F8B"/>
    <w:rsid w:val="007B55E3"/>
    <w:rsid w:val="007B63E6"/>
    <w:rsid w:val="007B71E7"/>
    <w:rsid w:val="007B7E48"/>
    <w:rsid w:val="007C05D1"/>
    <w:rsid w:val="007C42A8"/>
    <w:rsid w:val="007C5873"/>
    <w:rsid w:val="007D26C1"/>
    <w:rsid w:val="007D3728"/>
    <w:rsid w:val="007D417C"/>
    <w:rsid w:val="007D46F8"/>
    <w:rsid w:val="007D6302"/>
    <w:rsid w:val="007D68D0"/>
    <w:rsid w:val="007D772C"/>
    <w:rsid w:val="007D79C9"/>
    <w:rsid w:val="007E0889"/>
    <w:rsid w:val="007E41C2"/>
    <w:rsid w:val="007E46C7"/>
    <w:rsid w:val="007E4865"/>
    <w:rsid w:val="007E4CBE"/>
    <w:rsid w:val="007E5D60"/>
    <w:rsid w:val="007E6177"/>
    <w:rsid w:val="007E62BE"/>
    <w:rsid w:val="007E6667"/>
    <w:rsid w:val="007F041D"/>
    <w:rsid w:val="007F2022"/>
    <w:rsid w:val="007F2CDF"/>
    <w:rsid w:val="007F2E51"/>
    <w:rsid w:val="007F3A0C"/>
    <w:rsid w:val="007F4E9A"/>
    <w:rsid w:val="007F7D03"/>
    <w:rsid w:val="00800062"/>
    <w:rsid w:val="008010EB"/>
    <w:rsid w:val="00806636"/>
    <w:rsid w:val="0080680E"/>
    <w:rsid w:val="0080760E"/>
    <w:rsid w:val="00810F5C"/>
    <w:rsid w:val="00812388"/>
    <w:rsid w:val="0081453E"/>
    <w:rsid w:val="00814DAC"/>
    <w:rsid w:val="00815669"/>
    <w:rsid w:val="00816238"/>
    <w:rsid w:val="00816516"/>
    <w:rsid w:val="0081724B"/>
    <w:rsid w:val="00817AA3"/>
    <w:rsid w:val="0082295D"/>
    <w:rsid w:val="008235AC"/>
    <w:rsid w:val="0082450F"/>
    <w:rsid w:val="00826209"/>
    <w:rsid w:val="008263AE"/>
    <w:rsid w:val="00826B3C"/>
    <w:rsid w:val="0083009D"/>
    <w:rsid w:val="008307D5"/>
    <w:rsid w:val="008335AA"/>
    <w:rsid w:val="00833768"/>
    <w:rsid w:val="00834302"/>
    <w:rsid w:val="00836AFB"/>
    <w:rsid w:val="00843BC6"/>
    <w:rsid w:val="00846B09"/>
    <w:rsid w:val="00850B64"/>
    <w:rsid w:val="00850F8D"/>
    <w:rsid w:val="0085125E"/>
    <w:rsid w:val="008519C0"/>
    <w:rsid w:val="00851FDB"/>
    <w:rsid w:val="0085431C"/>
    <w:rsid w:val="00854A52"/>
    <w:rsid w:val="00857411"/>
    <w:rsid w:val="00860F03"/>
    <w:rsid w:val="00861A14"/>
    <w:rsid w:val="008621FC"/>
    <w:rsid w:val="008627CF"/>
    <w:rsid w:val="00862AFB"/>
    <w:rsid w:val="008673B5"/>
    <w:rsid w:val="008673FA"/>
    <w:rsid w:val="008674AE"/>
    <w:rsid w:val="00867AE9"/>
    <w:rsid w:val="00867F69"/>
    <w:rsid w:val="00867FE5"/>
    <w:rsid w:val="008705E8"/>
    <w:rsid w:val="00871ADC"/>
    <w:rsid w:val="008722AC"/>
    <w:rsid w:val="00872EAF"/>
    <w:rsid w:val="00875290"/>
    <w:rsid w:val="00875F1F"/>
    <w:rsid w:val="008771CF"/>
    <w:rsid w:val="008803A6"/>
    <w:rsid w:val="00880963"/>
    <w:rsid w:val="00882393"/>
    <w:rsid w:val="008858AF"/>
    <w:rsid w:val="008877F9"/>
    <w:rsid w:val="008915D6"/>
    <w:rsid w:val="008921B9"/>
    <w:rsid w:val="0089249D"/>
    <w:rsid w:val="00892F28"/>
    <w:rsid w:val="008943EC"/>
    <w:rsid w:val="00894677"/>
    <w:rsid w:val="00895690"/>
    <w:rsid w:val="008970B2"/>
    <w:rsid w:val="008A4F4B"/>
    <w:rsid w:val="008A734D"/>
    <w:rsid w:val="008B0A99"/>
    <w:rsid w:val="008B1C22"/>
    <w:rsid w:val="008B2B9A"/>
    <w:rsid w:val="008B4B49"/>
    <w:rsid w:val="008B4CCE"/>
    <w:rsid w:val="008B5E70"/>
    <w:rsid w:val="008B6472"/>
    <w:rsid w:val="008C2604"/>
    <w:rsid w:val="008C50A7"/>
    <w:rsid w:val="008C5F31"/>
    <w:rsid w:val="008C6EDE"/>
    <w:rsid w:val="008C70B0"/>
    <w:rsid w:val="008D0D86"/>
    <w:rsid w:val="008D0DF1"/>
    <w:rsid w:val="008D0FC0"/>
    <w:rsid w:val="008D1CA4"/>
    <w:rsid w:val="008D2AE0"/>
    <w:rsid w:val="008D3D33"/>
    <w:rsid w:val="008D45B9"/>
    <w:rsid w:val="008D501E"/>
    <w:rsid w:val="008D6650"/>
    <w:rsid w:val="008E03BB"/>
    <w:rsid w:val="008E1D5B"/>
    <w:rsid w:val="008E1EF2"/>
    <w:rsid w:val="008E493E"/>
    <w:rsid w:val="008E6A77"/>
    <w:rsid w:val="008E71E8"/>
    <w:rsid w:val="008F0FD1"/>
    <w:rsid w:val="008F1770"/>
    <w:rsid w:val="008F2EB3"/>
    <w:rsid w:val="008F3CF6"/>
    <w:rsid w:val="008F553A"/>
    <w:rsid w:val="008F62D7"/>
    <w:rsid w:val="008F6707"/>
    <w:rsid w:val="009008AB"/>
    <w:rsid w:val="00903191"/>
    <w:rsid w:val="0090571C"/>
    <w:rsid w:val="00906A81"/>
    <w:rsid w:val="009101EA"/>
    <w:rsid w:val="00910428"/>
    <w:rsid w:val="00913F49"/>
    <w:rsid w:val="009154A0"/>
    <w:rsid w:val="009155A8"/>
    <w:rsid w:val="009155F2"/>
    <w:rsid w:val="00916CD3"/>
    <w:rsid w:val="00926CA4"/>
    <w:rsid w:val="009270E3"/>
    <w:rsid w:val="00927718"/>
    <w:rsid w:val="00927D21"/>
    <w:rsid w:val="00930710"/>
    <w:rsid w:val="00932808"/>
    <w:rsid w:val="009329DE"/>
    <w:rsid w:val="00936A33"/>
    <w:rsid w:val="0093795E"/>
    <w:rsid w:val="00941D53"/>
    <w:rsid w:val="00942666"/>
    <w:rsid w:val="00943205"/>
    <w:rsid w:val="009451F6"/>
    <w:rsid w:val="0094655F"/>
    <w:rsid w:val="0095095D"/>
    <w:rsid w:val="00952F9F"/>
    <w:rsid w:val="00954417"/>
    <w:rsid w:val="0095503F"/>
    <w:rsid w:val="00955FCC"/>
    <w:rsid w:val="009566E8"/>
    <w:rsid w:val="00957214"/>
    <w:rsid w:val="00961194"/>
    <w:rsid w:val="00961F53"/>
    <w:rsid w:val="0096297E"/>
    <w:rsid w:val="00962C85"/>
    <w:rsid w:val="00962DA1"/>
    <w:rsid w:val="00963C22"/>
    <w:rsid w:val="009661A3"/>
    <w:rsid w:val="00967B03"/>
    <w:rsid w:val="009718FA"/>
    <w:rsid w:val="009740AA"/>
    <w:rsid w:val="00974A5F"/>
    <w:rsid w:val="00983B33"/>
    <w:rsid w:val="00986C9F"/>
    <w:rsid w:val="009901DB"/>
    <w:rsid w:val="009934B7"/>
    <w:rsid w:val="00994F40"/>
    <w:rsid w:val="00996665"/>
    <w:rsid w:val="009A04C4"/>
    <w:rsid w:val="009A097A"/>
    <w:rsid w:val="009A09D9"/>
    <w:rsid w:val="009A2830"/>
    <w:rsid w:val="009A3043"/>
    <w:rsid w:val="009B35AB"/>
    <w:rsid w:val="009B3618"/>
    <w:rsid w:val="009B361A"/>
    <w:rsid w:val="009B5E0F"/>
    <w:rsid w:val="009B6EC7"/>
    <w:rsid w:val="009C214D"/>
    <w:rsid w:val="009C3EDB"/>
    <w:rsid w:val="009C49D5"/>
    <w:rsid w:val="009C5717"/>
    <w:rsid w:val="009D08A5"/>
    <w:rsid w:val="009D141F"/>
    <w:rsid w:val="009D19F9"/>
    <w:rsid w:val="009D1D75"/>
    <w:rsid w:val="009D1F48"/>
    <w:rsid w:val="009D2331"/>
    <w:rsid w:val="009D2F7D"/>
    <w:rsid w:val="009D38A2"/>
    <w:rsid w:val="009D4210"/>
    <w:rsid w:val="009D6015"/>
    <w:rsid w:val="009E04E1"/>
    <w:rsid w:val="009E1E9E"/>
    <w:rsid w:val="009E223A"/>
    <w:rsid w:val="009E3B96"/>
    <w:rsid w:val="009E4B86"/>
    <w:rsid w:val="009E531F"/>
    <w:rsid w:val="009E58B8"/>
    <w:rsid w:val="009E7ADF"/>
    <w:rsid w:val="009F1FAD"/>
    <w:rsid w:val="009F27C0"/>
    <w:rsid w:val="009F590F"/>
    <w:rsid w:val="009F5F88"/>
    <w:rsid w:val="009F6FD8"/>
    <w:rsid w:val="009F7C92"/>
    <w:rsid w:val="00A019FA"/>
    <w:rsid w:val="00A0390D"/>
    <w:rsid w:val="00A03D2C"/>
    <w:rsid w:val="00A05062"/>
    <w:rsid w:val="00A06727"/>
    <w:rsid w:val="00A06E9B"/>
    <w:rsid w:val="00A07BB6"/>
    <w:rsid w:val="00A07D86"/>
    <w:rsid w:val="00A1546A"/>
    <w:rsid w:val="00A15693"/>
    <w:rsid w:val="00A15E7B"/>
    <w:rsid w:val="00A212BA"/>
    <w:rsid w:val="00A23B34"/>
    <w:rsid w:val="00A259D1"/>
    <w:rsid w:val="00A25CEA"/>
    <w:rsid w:val="00A263FC"/>
    <w:rsid w:val="00A26789"/>
    <w:rsid w:val="00A31B54"/>
    <w:rsid w:val="00A31B59"/>
    <w:rsid w:val="00A32BD1"/>
    <w:rsid w:val="00A32C87"/>
    <w:rsid w:val="00A3450D"/>
    <w:rsid w:val="00A3454D"/>
    <w:rsid w:val="00A35771"/>
    <w:rsid w:val="00A427C1"/>
    <w:rsid w:val="00A4559E"/>
    <w:rsid w:val="00A45997"/>
    <w:rsid w:val="00A47486"/>
    <w:rsid w:val="00A474F9"/>
    <w:rsid w:val="00A51E84"/>
    <w:rsid w:val="00A524EF"/>
    <w:rsid w:val="00A53732"/>
    <w:rsid w:val="00A5441D"/>
    <w:rsid w:val="00A55AF4"/>
    <w:rsid w:val="00A57D98"/>
    <w:rsid w:val="00A57E6A"/>
    <w:rsid w:val="00A6154D"/>
    <w:rsid w:val="00A6391C"/>
    <w:rsid w:val="00A65204"/>
    <w:rsid w:val="00A67161"/>
    <w:rsid w:val="00A704B3"/>
    <w:rsid w:val="00A70FE0"/>
    <w:rsid w:val="00A71EA4"/>
    <w:rsid w:val="00A72260"/>
    <w:rsid w:val="00A72E7F"/>
    <w:rsid w:val="00A74298"/>
    <w:rsid w:val="00A7568B"/>
    <w:rsid w:val="00A76FE0"/>
    <w:rsid w:val="00A80DD6"/>
    <w:rsid w:val="00A82336"/>
    <w:rsid w:val="00A836E9"/>
    <w:rsid w:val="00A85579"/>
    <w:rsid w:val="00A855BE"/>
    <w:rsid w:val="00A85EE4"/>
    <w:rsid w:val="00A85F37"/>
    <w:rsid w:val="00A86978"/>
    <w:rsid w:val="00A8739B"/>
    <w:rsid w:val="00A873C6"/>
    <w:rsid w:val="00A878EE"/>
    <w:rsid w:val="00A903C6"/>
    <w:rsid w:val="00A90D38"/>
    <w:rsid w:val="00A91538"/>
    <w:rsid w:val="00A93A53"/>
    <w:rsid w:val="00A94B7A"/>
    <w:rsid w:val="00A94EE0"/>
    <w:rsid w:val="00A95EBD"/>
    <w:rsid w:val="00A972CC"/>
    <w:rsid w:val="00AA1423"/>
    <w:rsid w:val="00AA23FA"/>
    <w:rsid w:val="00AA291F"/>
    <w:rsid w:val="00AA307D"/>
    <w:rsid w:val="00AA4C64"/>
    <w:rsid w:val="00AA6144"/>
    <w:rsid w:val="00AB09DE"/>
    <w:rsid w:val="00AB1B27"/>
    <w:rsid w:val="00AB27EC"/>
    <w:rsid w:val="00AB302A"/>
    <w:rsid w:val="00AB58CF"/>
    <w:rsid w:val="00AB5DBC"/>
    <w:rsid w:val="00AB7526"/>
    <w:rsid w:val="00AB7907"/>
    <w:rsid w:val="00AC2466"/>
    <w:rsid w:val="00AC3871"/>
    <w:rsid w:val="00AC3CEC"/>
    <w:rsid w:val="00AC4D49"/>
    <w:rsid w:val="00AC66D6"/>
    <w:rsid w:val="00AC6B34"/>
    <w:rsid w:val="00AC7357"/>
    <w:rsid w:val="00AD598D"/>
    <w:rsid w:val="00AD6321"/>
    <w:rsid w:val="00AD7042"/>
    <w:rsid w:val="00AD79EB"/>
    <w:rsid w:val="00AD7B47"/>
    <w:rsid w:val="00AE08AB"/>
    <w:rsid w:val="00AE2662"/>
    <w:rsid w:val="00AE3C33"/>
    <w:rsid w:val="00AE7973"/>
    <w:rsid w:val="00AF1F61"/>
    <w:rsid w:val="00AF2DE8"/>
    <w:rsid w:val="00AF3098"/>
    <w:rsid w:val="00AF4798"/>
    <w:rsid w:val="00AF4EA6"/>
    <w:rsid w:val="00AF6067"/>
    <w:rsid w:val="00AF6144"/>
    <w:rsid w:val="00AF6FDD"/>
    <w:rsid w:val="00B00F02"/>
    <w:rsid w:val="00B01C5E"/>
    <w:rsid w:val="00B0254C"/>
    <w:rsid w:val="00B0425B"/>
    <w:rsid w:val="00B06734"/>
    <w:rsid w:val="00B07258"/>
    <w:rsid w:val="00B10A62"/>
    <w:rsid w:val="00B13458"/>
    <w:rsid w:val="00B13751"/>
    <w:rsid w:val="00B1375F"/>
    <w:rsid w:val="00B138BC"/>
    <w:rsid w:val="00B15291"/>
    <w:rsid w:val="00B155BC"/>
    <w:rsid w:val="00B179AA"/>
    <w:rsid w:val="00B209A2"/>
    <w:rsid w:val="00B212BB"/>
    <w:rsid w:val="00B21B41"/>
    <w:rsid w:val="00B21C5E"/>
    <w:rsid w:val="00B2359C"/>
    <w:rsid w:val="00B25C07"/>
    <w:rsid w:val="00B2612F"/>
    <w:rsid w:val="00B26199"/>
    <w:rsid w:val="00B26C5A"/>
    <w:rsid w:val="00B313CE"/>
    <w:rsid w:val="00B35E37"/>
    <w:rsid w:val="00B400BD"/>
    <w:rsid w:val="00B40871"/>
    <w:rsid w:val="00B42B3E"/>
    <w:rsid w:val="00B42B4A"/>
    <w:rsid w:val="00B435A1"/>
    <w:rsid w:val="00B43D81"/>
    <w:rsid w:val="00B4479B"/>
    <w:rsid w:val="00B4587E"/>
    <w:rsid w:val="00B47AA2"/>
    <w:rsid w:val="00B509D6"/>
    <w:rsid w:val="00B51204"/>
    <w:rsid w:val="00B52B1E"/>
    <w:rsid w:val="00B53FAC"/>
    <w:rsid w:val="00B55491"/>
    <w:rsid w:val="00B5564D"/>
    <w:rsid w:val="00B5579A"/>
    <w:rsid w:val="00B60894"/>
    <w:rsid w:val="00B60981"/>
    <w:rsid w:val="00B60E21"/>
    <w:rsid w:val="00B61476"/>
    <w:rsid w:val="00B6176E"/>
    <w:rsid w:val="00B618A7"/>
    <w:rsid w:val="00B61A5A"/>
    <w:rsid w:val="00B629B1"/>
    <w:rsid w:val="00B6606D"/>
    <w:rsid w:val="00B6640A"/>
    <w:rsid w:val="00B6729C"/>
    <w:rsid w:val="00B7197E"/>
    <w:rsid w:val="00B72E19"/>
    <w:rsid w:val="00B73B8B"/>
    <w:rsid w:val="00B73EDE"/>
    <w:rsid w:val="00B75E5B"/>
    <w:rsid w:val="00B76935"/>
    <w:rsid w:val="00B77C95"/>
    <w:rsid w:val="00B80CFE"/>
    <w:rsid w:val="00B81940"/>
    <w:rsid w:val="00B836DD"/>
    <w:rsid w:val="00B843FE"/>
    <w:rsid w:val="00B845AF"/>
    <w:rsid w:val="00B8492F"/>
    <w:rsid w:val="00B858DF"/>
    <w:rsid w:val="00B8777A"/>
    <w:rsid w:val="00B90A4A"/>
    <w:rsid w:val="00B90F7E"/>
    <w:rsid w:val="00B95C79"/>
    <w:rsid w:val="00B96A73"/>
    <w:rsid w:val="00B96FD5"/>
    <w:rsid w:val="00B970BE"/>
    <w:rsid w:val="00B97A20"/>
    <w:rsid w:val="00BA0862"/>
    <w:rsid w:val="00BA0A06"/>
    <w:rsid w:val="00BA1CA7"/>
    <w:rsid w:val="00BA21FB"/>
    <w:rsid w:val="00BA23A4"/>
    <w:rsid w:val="00BA35EA"/>
    <w:rsid w:val="00BA450C"/>
    <w:rsid w:val="00BA4A6F"/>
    <w:rsid w:val="00BA4D5D"/>
    <w:rsid w:val="00BA60B4"/>
    <w:rsid w:val="00BA6F39"/>
    <w:rsid w:val="00BB216B"/>
    <w:rsid w:val="00BB25E9"/>
    <w:rsid w:val="00BB2EC3"/>
    <w:rsid w:val="00BB39E1"/>
    <w:rsid w:val="00BB4568"/>
    <w:rsid w:val="00BB49CA"/>
    <w:rsid w:val="00BB5E93"/>
    <w:rsid w:val="00BB6742"/>
    <w:rsid w:val="00BC1CBF"/>
    <w:rsid w:val="00BC384E"/>
    <w:rsid w:val="00BC47EF"/>
    <w:rsid w:val="00BD4753"/>
    <w:rsid w:val="00BD688A"/>
    <w:rsid w:val="00BD6ABD"/>
    <w:rsid w:val="00BD7AFD"/>
    <w:rsid w:val="00BE0A88"/>
    <w:rsid w:val="00BE20A4"/>
    <w:rsid w:val="00BE2717"/>
    <w:rsid w:val="00BE33D3"/>
    <w:rsid w:val="00BE3B2F"/>
    <w:rsid w:val="00BE6130"/>
    <w:rsid w:val="00BE7AE3"/>
    <w:rsid w:val="00BF1686"/>
    <w:rsid w:val="00BF19AC"/>
    <w:rsid w:val="00BF1F53"/>
    <w:rsid w:val="00BF214E"/>
    <w:rsid w:val="00BF21D3"/>
    <w:rsid w:val="00BF27EE"/>
    <w:rsid w:val="00BF3811"/>
    <w:rsid w:val="00BF43CC"/>
    <w:rsid w:val="00BF5FFB"/>
    <w:rsid w:val="00C00239"/>
    <w:rsid w:val="00C02AC7"/>
    <w:rsid w:val="00C03CE5"/>
    <w:rsid w:val="00C03E23"/>
    <w:rsid w:val="00C04982"/>
    <w:rsid w:val="00C050EA"/>
    <w:rsid w:val="00C05EA1"/>
    <w:rsid w:val="00C079BD"/>
    <w:rsid w:val="00C07C96"/>
    <w:rsid w:val="00C11074"/>
    <w:rsid w:val="00C13BD6"/>
    <w:rsid w:val="00C1486B"/>
    <w:rsid w:val="00C21C3F"/>
    <w:rsid w:val="00C220B4"/>
    <w:rsid w:val="00C222F9"/>
    <w:rsid w:val="00C23952"/>
    <w:rsid w:val="00C24250"/>
    <w:rsid w:val="00C274E8"/>
    <w:rsid w:val="00C276AD"/>
    <w:rsid w:val="00C31C2B"/>
    <w:rsid w:val="00C34658"/>
    <w:rsid w:val="00C352C1"/>
    <w:rsid w:val="00C35D9A"/>
    <w:rsid w:val="00C40162"/>
    <w:rsid w:val="00C42C5C"/>
    <w:rsid w:val="00C44D49"/>
    <w:rsid w:val="00C4631F"/>
    <w:rsid w:val="00C46EEA"/>
    <w:rsid w:val="00C47966"/>
    <w:rsid w:val="00C530BC"/>
    <w:rsid w:val="00C536D8"/>
    <w:rsid w:val="00C54AD3"/>
    <w:rsid w:val="00C57D72"/>
    <w:rsid w:val="00C61980"/>
    <w:rsid w:val="00C623BB"/>
    <w:rsid w:val="00C651A5"/>
    <w:rsid w:val="00C65626"/>
    <w:rsid w:val="00C657CA"/>
    <w:rsid w:val="00C66291"/>
    <w:rsid w:val="00C67776"/>
    <w:rsid w:val="00C74BCB"/>
    <w:rsid w:val="00C7512A"/>
    <w:rsid w:val="00C7542D"/>
    <w:rsid w:val="00C75EAE"/>
    <w:rsid w:val="00C77366"/>
    <w:rsid w:val="00C77E9B"/>
    <w:rsid w:val="00C80BBE"/>
    <w:rsid w:val="00C80D5D"/>
    <w:rsid w:val="00C82775"/>
    <w:rsid w:val="00C83D6F"/>
    <w:rsid w:val="00C842C5"/>
    <w:rsid w:val="00C85F98"/>
    <w:rsid w:val="00C8678E"/>
    <w:rsid w:val="00C9019E"/>
    <w:rsid w:val="00C90987"/>
    <w:rsid w:val="00C927A3"/>
    <w:rsid w:val="00C943F4"/>
    <w:rsid w:val="00C965F6"/>
    <w:rsid w:val="00C96A5A"/>
    <w:rsid w:val="00C976CD"/>
    <w:rsid w:val="00C97D7F"/>
    <w:rsid w:val="00CA1E2F"/>
    <w:rsid w:val="00CA5FFC"/>
    <w:rsid w:val="00CA7561"/>
    <w:rsid w:val="00CA777B"/>
    <w:rsid w:val="00CA7F92"/>
    <w:rsid w:val="00CB096E"/>
    <w:rsid w:val="00CB0DE2"/>
    <w:rsid w:val="00CB3CAE"/>
    <w:rsid w:val="00CB3DAD"/>
    <w:rsid w:val="00CB6127"/>
    <w:rsid w:val="00CB6A1D"/>
    <w:rsid w:val="00CC110A"/>
    <w:rsid w:val="00CC126C"/>
    <w:rsid w:val="00CC13DC"/>
    <w:rsid w:val="00CC1A04"/>
    <w:rsid w:val="00CC1B53"/>
    <w:rsid w:val="00CC2C63"/>
    <w:rsid w:val="00CC4EE1"/>
    <w:rsid w:val="00CC5184"/>
    <w:rsid w:val="00CD0F40"/>
    <w:rsid w:val="00CD246B"/>
    <w:rsid w:val="00CD31C9"/>
    <w:rsid w:val="00CD5729"/>
    <w:rsid w:val="00CD6E35"/>
    <w:rsid w:val="00CD76CF"/>
    <w:rsid w:val="00CE0E12"/>
    <w:rsid w:val="00CE1583"/>
    <w:rsid w:val="00CE4A07"/>
    <w:rsid w:val="00CE5770"/>
    <w:rsid w:val="00CE6988"/>
    <w:rsid w:val="00CE704F"/>
    <w:rsid w:val="00CF0CBB"/>
    <w:rsid w:val="00CF14CB"/>
    <w:rsid w:val="00CF2256"/>
    <w:rsid w:val="00CF503D"/>
    <w:rsid w:val="00CF53ED"/>
    <w:rsid w:val="00CF6025"/>
    <w:rsid w:val="00CF736D"/>
    <w:rsid w:val="00CF7A61"/>
    <w:rsid w:val="00CF7EC5"/>
    <w:rsid w:val="00D00E90"/>
    <w:rsid w:val="00D02776"/>
    <w:rsid w:val="00D06063"/>
    <w:rsid w:val="00D11BF6"/>
    <w:rsid w:val="00D12D43"/>
    <w:rsid w:val="00D1313B"/>
    <w:rsid w:val="00D1328A"/>
    <w:rsid w:val="00D139A5"/>
    <w:rsid w:val="00D21E93"/>
    <w:rsid w:val="00D22ABF"/>
    <w:rsid w:val="00D2353A"/>
    <w:rsid w:val="00D23B6A"/>
    <w:rsid w:val="00D25CAE"/>
    <w:rsid w:val="00D302EF"/>
    <w:rsid w:val="00D31B6E"/>
    <w:rsid w:val="00D3547C"/>
    <w:rsid w:val="00D37964"/>
    <w:rsid w:val="00D414DA"/>
    <w:rsid w:val="00D41CAB"/>
    <w:rsid w:val="00D437BC"/>
    <w:rsid w:val="00D44289"/>
    <w:rsid w:val="00D44A9A"/>
    <w:rsid w:val="00D44D02"/>
    <w:rsid w:val="00D4517F"/>
    <w:rsid w:val="00D45E81"/>
    <w:rsid w:val="00D47767"/>
    <w:rsid w:val="00D5006E"/>
    <w:rsid w:val="00D5065B"/>
    <w:rsid w:val="00D5101B"/>
    <w:rsid w:val="00D52289"/>
    <w:rsid w:val="00D564FC"/>
    <w:rsid w:val="00D56A9A"/>
    <w:rsid w:val="00D57E5E"/>
    <w:rsid w:val="00D6131B"/>
    <w:rsid w:val="00D63380"/>
    <w:rsid w:val="00D67584"/>
    <w:rsid w:val="00D6776B"/>
    <w:rsid w:val="00D70CBA"/>
    <w:rsid w:val="00D717B1"/>
    <w:rsid w:val="00D72C70"/>
    <w:rsid w:val="00D72CF4"/>
    <w:rsid w:val="00D7566E"/>
    <w:rsid w:val="00D75CF8"/>
    <w:rsid w:val="00D772E5"/>
    <w:rsid w:val="00D77E41"/>
    <w:rsid w:val="00D80B88"/>
    <w:rsid w:val="00D8408C"/>
    <w:rsid w:val="00D86045"/>
    <w:rsid w:val="00D86305"/>
    <w:rsid w:val="00D8757F"/>
    <w:rsid w:val="00D93F89"/>
    <w:rsid w:val="00D9400E"/>
    <w:rsid w:val="00D9639C"/>
    <w:rsid w:val="00D96FD6"/>
    <w:rsid w:val="00D97DF6"/>
    <w:rsid w:val="00D97F28"/>
    <w:rsid w:val="00DA403E"/>
    <w:rsid w:val="00DA458B"/>
    <w:rsid w:val="00DA4A82"/>
    <w:rsid w:val="00DA76AF"/>
    <w:rsid w:val="00DA7F8A"/>
    <w:rsid w:val="00DB0E06"/>
    <w:rsid w:val="00DB263C"/>
    <w:rsid w:val="00DB2A04"/>
    <w:rsid w:val="00DB3123"/>
    <w:rsid w:val="00DB33C0"/>
    <w:rsid w:val="00DB5254"/>
    <w:rsid w:val="00DB5768"/>
    <w:rsid w:val="00DB7B0C"/>
    <w:rsid w:val="00DB7BE3"/>
    <w:rsid w:val="00DC0984"/>
    <w:rsid w:val="00DC0BB2"/>
    <w:rsid w:val="00DC39F0"/>
    <w:rsid w:val="00DC3DAA"/>
    <w:rsid w:val="00DC607E"/>
    <w:rsid w:val="00DD0669"/>
    <w:rsid w:val="00DD1772"/>
    <w:rsid w:val="00DD3CB7"/>
    <w:rsid w:val="00DD4674"/>
    <w:rsid w:val="00DD5B33"/>
    <w:rsid w:val="00DD6A52"/>
    <w:rsid w:val="00DE2C68"/>
    <w:rsid w:val="00DE412A"/>
    <w:rsid w:val="00DE4A26"/>
    <w:rsid w:val="00DE4BFF"/>
    <w:rsid w:val="00DE50E1"/>
    <w:rsid w:val="00DE5308"/>
    <w:rsid w:val="00DE6337"/>
    <w:rsid w:val="00DF2945"/>
    <w:rsid w:val="00DF2FFD"/>
    <w:rsid w:val="00DF3546"/>
    <w:rsid w:val="00DF7400"/>
    <w:rsid w:val="00DF7F8C"/>
    <w:rsid w:val="00E0093D"/>
    <w:rsid w:val="00E00BDE"/>
    <w:rsid w:val="00E01E86"/>
    <w:rsid w:val="00E03F46"/>
    <w:rsid w:val="00E0733F"/>
    <w:rsid w:val="00E075C2"/>
    <w:rsid w:val="00E14F53"/>
    <w:rsid w:val="00E2040C"/>
    <w:rsid w:val="00E20D6A"/>
    <w:rsid w:val="00E22282"/>
    <w:rsid w:val="00E24316"/>
    <w:rsid w:val="00E24BF0"/>
    <w:rsid w:val="00E24D18"/>
    <w:rsid w:val="00E24DCE"/>
    <w:rsid w:val="00E2621A"/>
    <w:rsid w:val="00E31459"/>
    <w:rsid w:val="00E35222"/>
    <w:rsid w:val="00E35680"/>
    <w:rsid w:val="00E365E3"/>
    <w:rsid w:val="00E37020"/>
    <w:rsid w:val="00E3772E"/>
    <w:rsid w:val="00E41065"/>
    <w:rsid w:val="00E42DBE"/>
    <w:rsid w:val="00E46E29"/>
    <w:rsid w:val="00E502FD"/>
    <w:rsid w:val="00E51E17"/>
    <w:rsid w:val="00E52225"/>
    <w:rsid w:val="00E52BAD"/>
    <w:rsid w:val="00E55771"/>
    <w:rsid w:val="00E57776"/>
    <w:rsid w:val="00E60A6C"/>
    <w:rsid w:val="00E6183D"/>
    <w:rsid w:val="00E62AAA"/>
    <w:rsid w:val="00E62EB6"/>
    <w:rsid w:val="00E66BF4"/>
    <w:rsid w:val="00E673FE"/>
    <w:rsid w:val="00E67A26"/>
    <w:rsid w:val="00E7065A"/>
    <w:rsid w:val="00E706E3"/>
    <w:rsid w:val="00E70763"/>
    <w:rsid w:val="00E7096E"/>
    <w:rsid w:val="00E7237D"/>
    <w:rsid w:val="00E727FD"/>
    <w:rsid w:val="00E738A3"/>
    <w:rsid w:val="00E74AFC"/>
    <w:rsid w:val="00E779DA"/>
    <w:rsid w:val="00E810E3"/>
    <w:rsid w:val="00E827DA"/>
    <w:rsid w:val="00E8281E"/>
    <w:rsid w:val="00E8340D"/>
    <w:rsid w:val="00E83D99"/>
    <w:rsid w:val="00E8480E"/>
    <w:rsid w:val="00E84DCE"/>
    <w:rsid w:val="00E851BA"/>
    <w:rsid w:val="00E90447"/>
    <w:rsid w:val="00E90824"/>
    <w:rsid w:val="00E91BA8"/>
    <w:rsid w:val="00E926A8"/>
    <w:rsid w:val="00E92C7A"/>
    <w:rsid w:val="00E93079"/>
    <w:rsid w:val="00E94F57"/>
    <w:rsid w:val="00E96012"/>
    <w:rsid w:val="00E96D64"/>
    <w:rsid w:val="00E97F07"/>
    <w:rsid w:val="00EA0268"/>
    <w:rsid w:val="00EA0EBE"/>
    <w:rsid w:val="00EA293C"/>
    <w:rsid w:val="00EA4C8D"/>
    <w:rsid w:val="00EA73B8"/>
    <w:rsid w:val="00EA7E70"/>
    <w:rsid w:val="00EB045A"/>
    <w:rsid w:val="00EB0E31"/>
    <w:rsid w:val="00EB26D8"/>
    <w:rsid w:val="00EB34EA"/>
    <w:rsid w:val="00EB4297"/>
    <w:rsid w:val="00EB69B8"/>
    <w:rsid w:val="00EB6C58"/>
    <w:rsid w:val="00EB7717"/>
    <w:rsid w:val="00EB7D9C"/>
    <w:rsid w:val="00EC1012"/>
    <w:rsid w:val="00EC272C"/>
    <w:rsid w:val="00EC3AE1"/>
    <w:rsid w:val="00EC3D40"/>
    <w:rsid w:val="00EC603A"/>
    <w:rsid w:val="00EC63C1"/>
    <w:rsid w:val="00EC799A"/>
    <w:rsid w:val="00ED1ACD"/>
    <w:rsid w:val="00ED1E71"/>
    <w:rsid w:val="00ED2154"/>
    <w:rsid w:val="00ED2395"/>
    <w:rsid w:val="00ED455B"/>
    <w:rsid w:val="00ED47A0"/>
    <w:rsid w:val="00ED79A6"/>
    <w:rsid w:val="00EE07B9"/>
    <w:rsid w:val="00EE1A20"/>
    <w:rsid w:val="00EE4A41"/>
    <w:rsid w:val="00EE4BDF"/>
    <w:rsid w:val="00EE5805"/>
    <w:rsid w:val="00EF04A3"/>
    <w:rsid w:val="00EF25C6"/>
    <w:rsid w:val="00EF4803"/>
    <w:rsid w:val="00EF4906"/>
    <w:rsid w:val="00EF6281"/>
    <w:rsid w:val="00EF69D5"/>
    <w:rsid w:val="00EF6BB4"/>
    <w:rsid w:val="00F01689"/>
    <w:rsid w:val="00F01B60"/>
    <w:rsid w:val="00F04C55"/>
    <w:rsid w:val="00F05C69"/>
    <w:rsid w:val="00F06CDC"/>
    <w:rsid w:val="00F10180"/>
    <w:rsid w:val="00F102B5"/>
    <w:rsid w:val="00F131DE"/>
    <w:rsid w:val="00F1529D"/>
    <w:rsid w:val="00F15C23"/>
    <w:rsid w:val="00F17E69"/>
    <w:rsid w:val="00F2080E"/>
    <w:rsid w:val="00F214E9"/>
    <w:rsid w:val="00F22196"/>
    <w:rsid w:val="00F22F57"/>
    <w:rsid w:val="00F248EF"/>
    <w:rsid w:val="00F255A9"/>
    <w:rsid w:val="00F259F2"/>
    <w:rsid w:val="00F27FBA"/>
    <w:rsid w:val="00F30556"/>
    <w:rsid w:val="00F308AD"/>
    <w:rsid w:val="00F30A13"/>
    <w:rsid w:val="00F317DD"/>
    <w:rsid w:val="00F33721"/>
    <w:rsid w:val="00F3380D"/>
    <w:rsid w:val="00F33E79"/>
    <w:rsid w:val="00F342C0"/>
    <w:rsid w:val="00F348BE"/>
    <w:rsid w:val="00F35866"/>
    <w:rsid w:val="00F36137"/>
    <w:rsid w:val="00F361FA"/>
    <w:rsid w:val="00F402A6"/>
    <w:rsid w:val="00F408AA"/>
    <w:rsid w:val="00F42369"/>
    <w:rsid w:val="00F42384"/>
    <w:rsid w:val="00F437B7"/>
    <w:rsid w:val="00F45311"/>
    <w:rsid w:val="00F46E67"/>
    <w:rsid w:val="00F47EB9"/>
    <w:rsid w:val="00F5063D"/>
    <w:rsid w:val="00F511FA"/>
    <w:rsid w:val="00F51D38"/>
    <w:rsid w:val="00F53AE7"/>
    <w:rsid w:val="00F54C0B"/>
    <w:rsid w:val="00F57F9D"/>
    <w:rsid w:val="00F60EC5"/>
    <w:rsid w:val="00F63120"/>
    <w:rsid w:val="00F63267"/>
    <w:rsid w:val="00F654EF"/>
    <w:rsid w:val="00F65FBD"/>
    <w:rsid w:val="00F66D81"/>
    <w:rsid w:val="00F7142A"/>
    <w:rsid w:val="00F719F6"/>
    <w:rsid w:val="00F72707"/>
    <w:rsid w:val="00F72D77"/>
    <w:rsid w:val="00F7383F"/>
    <w:rsid w:val="00F73FA3"/>
    <w:rsid w:val="00F74183"/>
    <w:rsid w:val="00F745F6"/>
    <w:rsid w:val="00F74D2A"/>
    <w:rsid w:val="00F765C0"/>
    <w:rsid w:val="00F76B0A"/>
    <w:rsid w:val="00F824DB"/>
    <w:rsid w:val="00F83D78"/>
    <w:rsid w:val="00F84139"/>
    <w:rsid w:val="00F8419B"/>
    <w:rsid w:val="00F8423D"/>
    <w:rsid w:val="00F90DA6"/>
    <w:rsid w:val="00F9214C"/>
    <w:rsid w:val="00F9285D"/>
    <w:rsid w:val="00F92F30"/>
    <w:rsid w:val="00F94036"/>
    <w:rsid w:val="00F947CB"/>
    <w:rsid w:val="00F95A82"/>
    <w:rsid w:val="00F97BF2"/>
    <w:rsid w:val="00FA2547"/>
    <w:rsid w:val="00FA397B"/>
    <w:rsid w:val="00FA4CDE"/>
    <w:rsid w:val="00FA5190"/>
    <w:rsid w:val="00FA554C"/>
    <w:rsid w:val="00FB0134"/>
    <w:rsid w:val="00FB07F1"/>
    <w:rsid w:val="00FB0C16"/>
    <w:rsid w:val="00FB14A7"/>
    <w:rsid w:val="00FB2294"/>
    <w:rsid w:val="00FB7B92"/>
    <w:rsid w:val="00FC015E"/>
    <w:rsid w:val="00FC0FAD"/>
    <w:rsid w:val="00FC1244"/>
    <w:rsid w:val="00FC2249"/>
    <w:rsid w:val="00FC2917"/>
    <w:rsid w:val="00FC5769"/>
    <w:rsid w:val="00FC6CA0"/>
    <w:rsid w:val="00FC7633"/>
    <w:rsid w:val="00FD17BC"/>
    <w:rsid w:val="00FD2A64"/>
    <w:rsid w:val="00FD3A47"/>
    <w:rsid w:val="00FD4A45"/>
    <w:rsid w:val="00FD4BAE"/>
    <w:rsid w:val="00FD51D9"/>
    <w:rsid w:val="00FD5B4F"/>
    <w:rsid w:val="00FD76A1"/>
    <w:rsid w:val="00FD76FC"/>
    <w:rsid w:val="00FE0529"/>
    <w:rsid w:val="00FE1E33"/>
    <w:rsid w:val="00FE32F7"/>
    <w:rsid w:val="00FE3BED"/>
    <w:rsid w:val="00FF0B43"/>
    <w:rsid w:val="00FF2FAC"/>
    <w:rsid w:val="00FF30E4"/>
    <w:rsid w:val="00FF3127"/>
    <w:rsid w:val="00FF5E1F"/>
    <w:rsid w:val="00FF6186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DE14A"/>
  <w15:chartTrackingRefBased/>
  <w15:docId w15:val="{303A82E2-81E5-4F9E-958E-900525C4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4A7"/>
  </w:style>
  <w:style w:type="paragraph" w:styleId="a5">
    <w:name w:val="footer"/>
    <w:basedOn w:val="a"/>
    <w:link w:val="a6"/>
    <w:uiPriority w:val="99"/>
    <w:unhideWhenUsed/>
    <w:rsid w:val="002E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4A7"/>
  </w:style>
  <w:style w:type="table" w:styleId="a7">
    <w:name w:val="Table Grid"/>
    <w:basedOn w:val="a1"/>
    <w:uiPriority w:val="39"/>
    <w:rsid w:val="00A7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alic">
    <w:name w:val="italic"/>
    <w:basedOn w:val="a0"/>
    <w:rsid w:val="00E60A6C"/>
  </w:style>
  <w:style w:type="paragraph" w:styleId="a8">
    <w:name w:val="List Paragraph"/>
    <w:basedOn w:val="a"/>
    <w:uiPriority w:val="34"/>
    <w:qFormat/>
    <w:rsid w:val="009465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A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27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77AF3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F84139"/>
    <w:rPr>
      <w:color w:val="808080"/>
    </w:rPr>
  </w:style>
  <w:style w:type="character" w:styleId="ac">
    <w:name w:val="Unresolved Mention"/>
    <w:basedOn w:val="a0"/>
    <w:uiPriority w:val="99"/>
    <w:semiHidden/>
    <w:unhideWhenUsed/>
    <w:rsid w:val="00AB27EC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C6562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562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562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9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1456">
          <w:marLeft w:val="0"/>
          <w:marRight w:val="0"/>
          <w:marTop w:val="0"/>
          <w:marBottom w:val="600"/>
          <w:divBdr>
            <w:top w:val="single" w:sz="12" w:space="15" w:color="002D5C"/>
            <w:left w:val="single" w:sz="12" w:space="15" w:color="002D5C"/>
            <w:bottom w:val="single" w:sz="12" w:space="8" w:color="002D5C"/>
            <w:right w:val="single" w:sz="12" w:space="15" w:color="002D5C"/>
          </w:divBdr>
          <w:divsChild>
            <w:div w:id="1570770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8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0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8971">
          <w:marLeft w:val="0"/>
          <w:marRight w:val="0"/>
          <w:marTop w:val="0"/>
          <w:marBottom w:val="600"/>
          <w:divBdr>
            <w:top w:val="single" w:sz="12" w:space="15" w:color="002D5C"/>
            <w:left w:val="single" w:sz="12" w:space="15" w:color="002D5C"/>
            <w:bottom w:val="single" w:sz="12" w:space="8" w:color="002D5C"/>
            <w:right w:val="single" w:sz="12" w:space="15" w:color="002D5C"/>
          </w:divBdr>
          <w:divsChild>
            <w:div w:id="643579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5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0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ginov.val@yandex.ru" TargetMode="External"/><Relationship Id="rId13" Type="http://schemas.openxmlformats.org/officeDocument/2006/relationships/hyperlink" Target="https://www.semanticschola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vadim-shulginov@yandex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st\Downloads\Telegram%20Desktop\x_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st\Downloads\Telegram%20Desktop\x_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st\Downloads\Telegram%20Desktop\x_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ссылок</a:t>
            </a:r>
            <a:r>
              <a:rPr lang="en-US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/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638700093006815"/>
          <c:y val="3.18471337579617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 ссылок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iz.ru</c:v>
                </c:pt>
                <c:pt idx="1">
                  <c:v>rbc.ru</c:v>
                </c:pt>
                <c:pt idx="2">
                  <c:v>kommersant.ru</c:v>
                </c:pt>
                <c:pt idx="3">
                  <c:v>novayagazeta.ru</c:v>
                </c:pt>
                <c:pt idx="4">
                  <c:v>izvestia.ru</c:v>
                </c:pt>
                <c:pt idx="5">
                  <c:v>tass.ru</c:v>
                </c:pt>
                <c:pt idx="6">
                  <c:v>tvrain.ru</c:v>
                </c:pt>
                <c:pt idx="7">
                  <c:v>vedomosti.ru</c:v>
                </c:pt>
                <c:pt idx="8">
                  <c:v>cbr.ru</c:v>
                </c:pt>
                <c:pt idx="9">
                  <c:v>interfax.ru</c:v>
                </c:pt>
                <c:pt idx="10">
                  <c:v>forbes.ru</c:v>
                </c:pt>
                <c:pt idx="11">
                  <c:v>zona.media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11894</c:v>
                </c:pt>
                <c:pt idx="1">
                  <c:v>11344</c:v>
                </c:pt>
                <c:pt idx="2">
                  <c:v>11271</c:v>
                </c:pt>
                <c:pt idx="3">
                  <c:v>3255</c:v>
                </c:pt>
                <c:pt idx="4">
                  <c:v>2713</c:v>
                </c:pt>
                <c:pt idx="5">
                  <c:v>2033</c:v>
                </c:pt>
                <c:pt idx="6">
                  <c:v>1315</c:v>
                </c:pt>
                <c:pt idx="7">
                  <c:v>552</c:v>
                </c:pt>
                <c:pt idx="8">
                  <c:v>536</c:v>
                </c:pt>
                <c:pt idx="9">
                  <c:v>153</c:v>
                </c:pt>
                <c:pt idx="10">
                  <c:v>121</c:v>
                </c:pt>
                <c:pt idx="11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7-41AF-A193-FB186BC8A4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7345072"/>
        <c:axId val="547347312"/>
      </c:barChart>
      <c:catAx>
        <c:axId val="54734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347312"/>
        <c:crosses val="autoZero"/>
        <c:auto val="1"/>
        <c:lblAlgn val="ctr"/>
        <c:lblOffset val="100"/>
        <c:noMultiLvlLbl val="0"/>
      </c:catAx>
      <c:valAx>
        <c:axId val="54734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34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marL="468000"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ссылок</a:t>
            </a:r>
            <a:r>
              <a:rPr lang="en-US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/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Sheet1!$B$19</c:f>
              <c:strCache>
                <c:ptCount val="1"/>
                <c:pt idx="0">
                  <c:v>Кол-во ссылок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Sheet1!$A$20:$A$28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Sheet1!$B$20:$B$28</c:f>
              <c:numCache>
                <c:formatCode>General</c:formatCode>
                <c:ptCount val="9"/>
                <c:pt idx="0">
                  <c:v>23930</c:v>
                </c:pt>
                <c:pt idx="1">
                  <c:v>9045</c:v>
                </c:pt>
                <c:pt idx="2">
                  <c:v>5677</c:v>
                </c:pt>
                <c:pt idx="3">
                  <c:v>3099</c:v>
                </c:pt>
                <c:pt idx="4">
                  <c:v>1698</c:v>
                </c:pt>
                <c:pt idx="5">
                  <c:v>907</c:v>
                </c:pt>
                <c:pt idx="6">
                  <c:v>526</c:v>
                </c:pt>
                <c:pt idx="7">
                  <c:v>238</c:v>
                </c:pt>
                <c:pt idx="8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E-4664-940E-DF873EB97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6094320"/>
        <c:axId val="546093040"/>
      </c:barChart>
      <c:catAx>
        <c:axId val="54609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093040"/>
        <c:crosses val="autoZero"/>
        <c:auto val="1"/>
        <c:lblAlgn val="ctr"/>
        <c:lblOffset val="100"/>
        <c:noMultiLvlLbl val="0"/>
      </c:catAx>
      <c:valAx>
        <c:axId val="54609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09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Частеречная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характеристика ссылок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21832884097035"/>
          <c:y val="3.2786885245901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Sheet1!$A$34:$A$40</c:f>
              <c:strCache>
                <c:ptCount val="7"/>
                <c:pt idx="0">
                  <c:v>link_ps_VERB</c:v>
                </c:pt>
                <c:pt idx="1">
                  <c:v>link_ps_NOUN</c:v>
                </c:pt>
                <c:pt idx="2">
                  <c:v>link_ps_ADJ</c:v>
                </c:pt>
                <c:pt idx="3">
                  <c:v>link_ps_PROPN</c:v>
                </c:pt>
                <c:pt idx="4">
                  <c:v>link_ps_ADV</c:v>
                </c:pt>
                <c:pt idx="5">
                  <c:v>link_ps_NUM</c:v>
                </c:pt>
                <c:pt idx="6">
                  <c:v>link_ps_INTJ</c:v>
                </c:pt>
              </c:strCache>
            </c:strRef>
          </c:cat>
          <c:val>
            <c:numRef>
              <c:f>Sheet1!$B$34:$B$40</c:f>
              <c:numCache>
                <c:formatCode>0</c:formatCode>
                <c:ptCount val="7"/>
                <c:pt idx="0">
                  <c:v>30931</c:v>
                </c:pt>
                <c:pt idx="1">
                  <c:v>19491</c:v>
                </c:pt>
                <c:pt idx="2">
                  <c:v>7775</c:v>
                </c:pt>
                <c:pt idx="3">
                  <c:v>2534</c:v>
                </c:pt>
                <c:pt idx="4">
                  <c:v>1366</c:v>
                </c:pt>
                <c:pt idx="5">
                  <c:v>425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56-4333-A50E-7F3D7566E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1312760"/>
        <c:axId val="611311160"/>
      </c:barChart>
      <c:catAx>
        <c:axId val="611312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311160"/>
        <c:crosses val="autoZero"/>
        <c:auto val="1"/>
        <c:lblAlgn val="ctr"/>
        <c:lblOffset val="100"/>
        <c:noMultiLvlLbl val="0"/>
      </c:catAx>
      <c:valAx>
        <c:axId val="611311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312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EBBA-81BD-4187-AC99-90306D77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Шульгинов</dc:creator>
  <cp:keywords/>
  <dc:description/>
  <cp:lastModifiedBy>Валерий Шульгинов</cp:lastModifiedBy>
  <cp:revision>2</cp:revision>
  <dcterms:created xsi:type="dcterms:W3CDTF">2019-05-17T23:33:00Z</dcterms:created>
  <dcterms:modified xsi:type="dcterms:W3CDTF">2019-05-17T23:33:00Z</dcterms:modified>
</cp:coreProperties>
</file>